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B7ED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B7ED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5B2FCC">
        <w:rPr>
          <w:rFonts w:ascii="Arial" w:hAnsi="Arial" w:cs="Arial"/>
          <w:b/>
          <w:bCs/>
        </w:rPr>
        <w:t>1.15</w:t>
      </w:r>
      <w:r w:rsidR="0086128B">
        <w:rPr>
          <w:rFonts w:ascii="Arial" w:hAnsi="Arial" w:cs="Arial"/>
          <w:b/>
          <w:bCs/>
        </w:rPr>
        <w:t>8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D9279A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98063A">
        <w:rPr>
          <w:rFonts w:ascii="Arial" w:hAnsi="Arial" w:cs="Arial"/>
          <w:b/>
          <w:bCs/>
        </w:rPr>
        <w:t>1</w:t>
      </w:r>
      <w:r w:rsidR="0086128B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F6B61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B7ED3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128B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279A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3</cp:revision>
  <cp:lastPrinted>2021-01-11T11:26:00Z</cp:lastPrinted>
  <dcterms:created xsi:type="dcterms:W3CDTF">2025-02-19T13:35:00Z</dcterms:created>
  <dcterms:modified xsi:type="dcterms:W3CDTF">2025-03-13T17:37:00Z</dcterms:modified>
</cp:coreProperties>
</file>