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9295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929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9748B9">
        <w:rPr>
          <w:rFonts w:ascii="Arial" w:hAnsi="Arial" w:cs="Arial"/>
          <w:b/>
          <w:bCs/>
        </w:rPr>
        <w:t>5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02430">
        <w:rPr>
          <w:rFonts w:ascii="Arial" w:hAnsi="Arial" w:cs="Arial"/>
          <w:b/>
          <w:bCs/>
        </w:rPr>
        <w:t>1</w:t>
      </w:r>
      <w:r w:rsidR="009748B9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406B2">
        <w:rPr>
          <w:rFonts w:ascii="Arial" w:hAnsi="Arial" w:cs="Arial"/>
          <w:b/>
          <w:bCs/>
        </w:rPr>
        <w:t>AGOSTO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3E14FC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PAULO NOGARA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SÉRGIO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sectPr w:rsidR="004406B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D7BA7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2430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48B9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2953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2025-08-22T16:51:00Z</dcterms:created>
  <dcterms:modified xsi:type="dcterms:W3CDTF">2025-08-22T16:51:00Z</dcterms:modified>
</cp:coreProperties>
</file>