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0673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0673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6C0579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BA371E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6C0579">
        <w:rPr>
          <w:rFonts w:ascii="Arial" w:hAnsi="Arial" w:cs="Arial"/>
          <w:b/>
          <w:bCs/>
        </w:rPr>
        <w:t xml:space="preserve">28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21622">
        <w:rPr>
          <w:rFonts w:ascii="Arial" w:hAnsi="Arial" w:cs="Arial"/>
          <w:b/>
          <w:bCs/>
        </w:rPr>
        <w:t>MARÇO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6C0579" w:rsidRDefault="006C0579" w:rsidP="006C0579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01.</w:t>
      </w:r>
      <w:proofErr w:type="gramEnd"/>
      <w:r w:rsidR="004B0E03" w:rsidRPr="006C0579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73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0C80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A371E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2022-04-05T16:11:00Z</dcterms:created>
  <dcterms:modified xsi:type="dcterms:W3CDTF">2022-04-05T16:11:00Z</dcterms:modified>
</cp:coreProperties>
</file>