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38545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38545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B25C24" w:rsidRDefault="00B25C2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E2B33">
        <w:rPr>
          <w:rFonts w:ascii="Arial" w:hAnsi="Arial" w:cs="Arial"/>
          <w:b/>
          <w:sz w:val="28"/>
          <w:szCs w:val="28"/>
        </w:rPr>
        <w:t>7</w:t>
      </w:r>
      <w:r w:rsidR="00CF17C6">
        <w:rPr>
          <w:rFonts w:ascii="Arial" w:hAnsi="Arial" w:cs="Arial"/>
          <w:b/>
          <w:sz w:val="28"/>
          <w:szCs w:val="28"/>
        </w:rPr>
        <w:t>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CF17C6">
        <w:rPr>
          <w:rFonts w:ascii="Arial" w:hAnsi="Arial" w:cs="Arial"/>
          <w:sz w:val="20"/>
          <w:szCs w:val="20"/>
        </w:rPr>
        <w:t>09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0B5ECD" w:rsidRDefault="00A429F6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DIS</w:t>
      </w:r>
      <w:r w:rsidR="00BB77E5" w:rsidRPr="002F17B4">
        <w:rPr>
          <w:rFonts w:ascii="Arial" w:hAnsi="Arial" w:cs="Arial"/>
          <w:sz w:val="18"/>
          <w:szCs w:val="18"/>
        </w:rPr>
        <w:t xml:space="preserve">CUSSÃO </w:t>
      </w:r>
      <w:r w:rsidR="004E2B33">
        <w:rPr>
          <w:rFonts w:ascii="Arial" w:hAnsi="Arial" w:cs="Arial"/>
          <w:sz w:val="18"/>
          <w:szCs w:val="18"/>
        </w:rPr>
        <w:t>E VOTAÇÃO DA ATA N° 1.17</w:t>
      </w:r>
      <w:r w:rsidR="00CF17C6">
        <w:rPr>
          <w:rFonts w:ascii="Arial" w:hAnsi="Arial" w:cs="Arial"/>
          <w:sz w:val="18"/>
          <w:szCs w:val="18"/>
        </w:rPr>
        <w:t>4</w:t>
      </w:r>
      <w:r w:rsidRPr="002F17B4">
        <w:rPr>
          <w:rFonts w:ascii="Arial" w:hAnsi="Arial" w:cs="Arial"/>
          <w:sz w:val="18"/>
          <w:szCs w:val="18"/>
        </w:rPr>
        <w:t>/20</w:t>
      </w:r>
      <w:r w:rsidR="00DC1B44" w:rsidRPr="002F17B4">
        <w:rPr>
          <w:rFonts w:ascii="Arial" w:hAnsi="Arial" w:cs="Arial"/>
          <w:sz w:val="18"/>
          <w:szCs w:val="18"/>
        </w:rPr>
        <w:t>25</w:t>
      </w:r>
      <w:r w:rsidR="00981AF2" w:rsidRPr="002F17B4">
        <w:rPr>
          <w:rFonts w:ascii="Arial" w:hAnsi="Arial" w:cs="Arial"/>
          <w:sz w:val="18"/>
          <w:szCs w:val="18"/>
        </w:rPr>
        <w:t xml:space="preserve"> DA SESSÃO ORDINARIA DO DIA </w:t>
      </w:r>
      <w:r w:rsidR="00CF17C6">
        <w:rPr>
          <w:rFonts w:ascii="Arial" w:hAnsi="Arial" w:cs="Arial"/>
          <w:sz w:val="18"/>
          <w:szCs w:val="18"/>
        </w:rPr>
        <w:t>02</w:t>
      </w:r>
      <w:r w:rsidR="00657106" w:rsidRPr="002F17B4">
        <w:rPr>
          <w:rFonts w:ascii="Arial" w:hAnsi="Arial" w:cs="Arial"/>
          <w:sz w:val="18"/>
          <w:szCs w:val="18"/>
        </w:rPr>
        <w:t xml:space="preserve"> </w:t>
      </w:r>
      <w:r w:rsidR="00ED6E1D" w:rsidRPr="002F17B4">
        <w:rPr>
          <w:rFonts w:ascii="Arial" w:hAnsi="Arial" w:cs="Arial"/>
          <w:sz w:val="18"/>
          <w:szCs w:val="18"/>
        </w:rPr>
        <w:t xml:space="preserve">DE </w:t>
      </w:r>
      <w:r w:rsidR="00CF17C6">
        <w:rPr>
          <w:rFonts w:ascii="Arial" w:hAnsi="Arial" w:cs="Arial"/>
          <w:sz w:val="18"/>
          <w:szCs w:val="18"/>
        </w:rPr>
        <w:t>JUNHO</w:t>
      </w:r>
      <w:r w:rsidRPr="002F17B4">
        <w:rPr>
          <w:rFonts w:ascii="Arial" w:hAnsi="Arial" w:cs="Arial"/>
          <w:sz w:val="18"/>
          <w:szCs w:val="18"/>
        </w:rPr>
        <w:t xml:space="preserve"> DE 2025</w:t>
      </w:r>
      <w:r w:rsidR="00AF56E4" w:rsidRPr="002F17B4">
        <w:rPr>
          <w:rFonts w:ascii="Arial" w:hAnsi="Arial" w:cs="Arial"/>
          <w:sz w:val="18"/>
          <w:szCs w:val="18"/>
        </w:rPr>
        <w:t>;</w:t>
      </w:r>
    </w:p>
    <w:p w:rsidR="00CF17C6" w:rsidRDefault="00CF17C6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DISCUSSAO E VOTAÇÃO DO OFICIO N° 103/2025 ENCAMINHADO PELO GABINETE DO PREFEITO;</w:t>
      </w:r>
    </w:p>
    <w:p w:rsidR="00CF17C6" w:rsidRDefault="00CF17C6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N° 1.222/2025 E 1.223/2025 EM REGIME ESPECIAL DE URGÊNCIA;</w:t>
      </w:r>
    </w:p>
    <w:p w:rsidR="00CF17C6" w:rsidRDefault="00CF17C6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DISCUSSAO E VOTAÇAO DOS PARECERES DO PROJETO DE LEI N° 1.222/2025 E 1.223/2025;</w:t>
      </w:r>
    </w:p>
    <w:p w:rsidR="00CF17C6" w:rsidRDefault="00CF17C6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DISCUSSAO E VOTAÇÃO DOS PROJETOS DE LEI</w:t>
      </w:r>
      <w:r w:rsidRPr="00CF17C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N° 1.222/2025 E 1.1223/2025;</w:t>
      </w:r>
    </w:p>
    <w:p w:rsidR="00CF17C6" w:rsidRDefault="00CF17C6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OFICIO N° 105/2025;</w:t>
      </w:r>
    </w:p>
    <w:p w:rsidR="00CF17C6" w:rsidRDefault="00CF17C6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DO PROJETO DE LEI N°1.224/2025;</w:t>
      </w:r>
    </w:p>
    <w:p w:rsidR="00CF17C6" w:rsidRDefault="00CF17C6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LEITURA DISCUSSAO E VOTAÇÃO DO OFICIO N° 30/25 DA ACICAS;</w:t>
      </w:r>
    </w:p>
    <w:p w:rsidR="00981AF2" w:rsidRPr="002F17B4" w:rsidRDefault="00981AF2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PESSOAIS;</w:t>
      </w:r>
    </w:p>
    <w:p w:rsidR="00981AF2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 w:rsidRPr="002F17B4">
        <w:rPr>
          <w:rFonts w:ascii="Arial" w:hAnsi="Arial" w:cs="Arial"/>
          <w:sz w:val="18"/>
          <w:szCs w:val="18"/>
        </w:rPr>
        <w:t>- ASSUNTOS DA PRESIDENCIA;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CF17C6">
        <w:rPr>
          <w:rFonts w:ascii="Arial" w:hAnsi="Arial" w:cs="Arial"/>
          <w:sz w:val="20"/>
          <w:szCs w:val="20"/>
        </w:rPr>
        <w:t xml:space="preserve">09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D2610F">
        <w:rPr>
          <w:rFonts w:ascii="Arial" w:hAnsi="Arial" w:cs="Arial"/>
          <w:sz w:val="20"/>
          <w:szCs w:val="20"/>
        </w:rPr>
        <w:t>Junho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505175"/>
    <w:rsid w:val="005054F8"/>
    <w:rsid w:val="00506EE0"/>
    <w:rsid w:val="00516FEA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43040"/>
    <w:rsid w:val="006452EE"/>
    <w:rsid w:val="0064696E"/>
    <w:rsid w:val="00652A2B"/>
    <w:rsid w:val="00657106"/>
    <w:rsid w:val="00661BE5"/>
    <w:rsid w:val="006646DA"/>
    <w:rsid w:val="006737D9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1896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2025-06-06T19:09:00Z</cp:lastPrinted>
  <dcterms:created xsi:type="dcterms:W3CDTF">2025-06-06T19:09:00Z</dcterms:created>
  <dcterms:modified xsi:type="dcterms:W3CDTF">2025-06-06T19:09:00Z</dcterms:modified>
</cp:coreProperties>
</file>