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9237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923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6034AE">
        <w:rPr>
          <w:rFonts w:ascii="Arial" w:hAnsi="Arial" w:cs="Arial"/>
          <w:b/>
          <w:sz w:val="28"/>
          <w:szCs w:val="28"/>
        </w:rPr>
        <w:t>9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6034AE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2D227E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93010" w:rsidRDefault="00025751" w:rsidP="00E31A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083A35">
        <w:rPr>
          <w:rFonts w:ascii="Arial" w:hAnsi="Arial" w:cs="Arial"/>
          <w:b/>
          <w:sz w:val="20"/>
          <w:szCs w:val="20"/>
        </w:rPr>
        <w:t>8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743871">
        <w:rPr>
          <w:rFonts w:ascii="Arial" w:hAnsi="Arial" w:cs="Arial"/>
          <w:b/>
          <w:sz w:val="20"/>
          <w:szCs w:val="20"/>
        </w:rPr>
        <w:t xml:space="preserve"> </w:t>
      </w:r>
      <w:r w:rsidR="00083A35">
        <w:rPr>
          <w:rFonts w:ascii="Arial" w:hAnsi="Arial" w:cs="Arial"/>
          <w:b/>
          <w:sz w:val="20"/>
          <w:szCs w:val="20"/>
        </w:rPr>
        <w:t>21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43871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42" w:right="-43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E31A38">
        <w:rPr>
          <w:rFonts w:ascii="Arial" w:hAnsi="Arial" w:cs="Arial"/>
          <w:b/>
          <w:sz w:val="20"/>
          <w:szCs w:val="20"/>
        </w:rPr>
        <w:t>S PARECERES DO</w:t>
      </w:r>
      <w:r w:rsidR="004A0CBB">
        <w:rPr>
          <w:rFonts w:ascii="Arial" w:hAnsi="Arial" w:cs="Arial"/>
          <w:b/>
          <w:sz w:val="20"/>
          <w:szCs w:val="20"/>
        </w:rPr>
        <w:t xml:space="preserve"> PROJETO DE LEI E VOTAÇÃO Nº. 1101</w:t>
      </w:r>
      <w:r>
        <w:rPr>
          <w:rFonts w:ascii="Arial" w:hAnsi="Arial" w:cs="Arial"/>
          <w:b/>
          <w:sz w:val="20"/>
          <w:szCs w:val="20"/>
        </w:rPr>
        <w:t>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4A0CBB">
        <w:rPr>
          <w:rFonts w:ascii="Arial" w:hAnsi="Arial" w:cs="Arial"/>
          <w:b/>
          <w:sz w:val="20"/>
          <w:szCs w:val="20"/>
        </w:rPr>
        <w:t>VOTAÇÃO DO PROJETO DE LEI Nº. 1104</w:t>
      </w:r>
      <w:r>
        <w:rPr>
          <w:rFonts w:ascii="Arial" w:hAnsi="Arial" w:cs="Arial"/>
          <w:b/>
          <w:sz w:val="20"/>
          <w:szCs w:val="20"/>
        </w:rPr>
        <w:t>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4A0CBB">
        <w:rPr>
          <w:rFonts w:ascii="Arial" w:hAnsi="Arial" w:cs="Arial"/>
          <w:b/>
          <w:sz w:val="20"/>
          <w:szCs w:val="20"/>
        </w:rPr>
        <w:t>VOTAÇÃO</w:t>
      </w:r>
      <w:r w:rsidR="00E31A38">
        <w:rPr>
          <w:rFonts w:ascii="Arial" w:hAnsi="Arial" w:cs="Arial"/>
          <w:b/>
          <w:sz w:val="20"/>
          <w:szCs w:val="20"/>
        </w:rPr>
        <w:t xml:space="preserve"> DO</w:t>
      </w:r>
      <w:r>
        <w:rPr>
          <w:rFonts w:ascii="Arial" w:hAnsi="Arial" w:cs="Arial"/>
          <w:b/>
          <w:sz w:val="20"/>
          <w:szCs w:val="20"/>
        </w:rPr>
        <w:t xml:space="preserve"> PROJETO DE LEI Nº. 1106/2022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4A0CBB">
        <w:rPr>
          <w:rFonts w:ascii="Arial" w:hAnsi="Arial" w:cs="Arial"/>
          <w:b/>
          <w:sz w:val="20"/>
          <w:szCs w:val="20"/>
        </w:rPr>
        <w:t>VOTAÇÃO</w:t>
      </w:r>
      <w:r w:rsidR="00E31A3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VETO PARCIAL AO PROJETO D</w:t>
      </w:r>
      <w:r w:rsidR="002346CA">
        <w:rPr>
          <w:rFonts w:ascii="Arial" w:hAnsi="Arial" w:cs="Arial"/>
          <w:b/>
          <w:sz w:val="20"/>
          <w:szCs w:val="20"/>
        </w:rPr>
        <w:t>E LEI N° 004/2022</w:t>
      </w:r>
      <w:r>
        <w:rPr>
          <w:rFonts w:ascii="Arial" w:hAnsi="Arial" w:cs="Arial"/>
          <w:b/>
          <w:sz w:val="20"/>
          <w:szCs w:val="20"/>
        </w:rPr>
        <w:t>;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DO OFÍCIO N° 188/2022 ENCAMINHADO PELO GABINETE;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N° 146/2022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1107/2022;</w:t>
      </w:r>
    </w:p>
    <w:p w:rsidR="00D55104" w:rsidRDefault="004A0CBB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1108/2022;</w:t>
      </w:r>
    </w:p>
    <w:p w:rsidR="00D55104" w:rsidRDefault="00D55104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0420CF">
        <w:rPr>
          <w:rFonts w:ascii="Arial" w:hAnsi="Arial" w:cs="Arial"/>
          <w:b/>
          <w:sz w:val="20"/>
          <w:szCs w:val="20"/>
        </w:rPr>
        <w:t xml:space="preserve"> ACORDÃO DO TCE</w:t>
      </w:r>
      <w:r>
        <w:rPr>
          <w:rFonts w:ascii="Arial" w:hAnsi="Arial" w:cs="Arial"/>
          <w:b/>
          <w:sz w:val="20"/>
          <w:szCs w:val="20"/>
        </w:rPr>
        <w:t xml:space="preserve"> EM RELAÇÃO </w:t>
      </w:r>
      <w:r w:rsidR="000420CF">
        <w:rPr>
          <w:rFonts w:ascii="Arial" w:hAnsi="Arial" w:cs="Arial"/>
          <w:b/>
          <w:sz w:val="20"/>
          <w:szCs w:val="20"/>
        </w:rPr>
        <w:t>AO JULGAMENTO D</w:t>
      </w:r>
      <w:r>
        <w:rPr>
          <w:rFonts w:ascii="Arial" w:hAnsi="Arial" w:cs="Arial"/>
          <w:b/>
          <w:sz w:val="20"/>
          <w:szCs w:val="20"/>
        </w:rPr>
        <w:t xml:space="preserve">AS CONTAS DO EXERCICIO DE 2020 DO </w:t>
      </w:r>
      <w:r w:rsidR="000420CF">
        <w:rPr>
          <w:rFonts w:ascii="Arial" w:hAnsi="Arial" w:cs="Arial"/>
          <w:b/>
          <w:sz w:val="20"/>
          <w:szCs w:val="20"/>
        </w:rPr>
        <w:t xml:space="preserve">PODER </w:t>
      </w:r>
      <w:r>
        <w:rPr>
          <w:rFonts w:ascii="Arial" w:hAnsi="Arial" w:cs="Arial"/>
          <w:b/>
          <w:sz w:val="20"/>
          <w:szCs w:val="20"/>
        </w:rPr>
        <w:t>LEGISLATIVO;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083A35">
        <w:rPr>
          <w:rFonts w:ascii="Arial" w:hAnsi="Arial" w:cs="Arial"/>
          <w:sz w:val="24"/>
          <w:szCs w:val="24"/>
        </w:rPr>
        <w:t>26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2D227E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31168B"/>
    <w:rsid w:val="00360A7D"/>
    <w:rsid w:val="003B1A8E"/>
    <w:rsid w:val="003C7E4B"/>
    <w:rsid w:val="003F5DF0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B2E14"/>
    <w:rsid w:val="006C52A9"/>
    <w:rsid w:val="006F56E6"/>
    <w:rsid w:val="006F692A"/>
    <w:rsid w:val="007329C5"/>
    <w:rsid w:val="00734A44"/>
    <w:rsid w:val="00743871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9C6C03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5175F"/>
    <w:rsid w:val="00C9237C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5</cp:revision>
  <cp:lastPrinted>2022-09-26T11:45:00Z</cp:lastPrinted>
  <dcterms:created xsi:type="dcterms:W3CDTF">2022-09-26T11:14:00Z</dcterms:created>
  <dcterms:modified xsi:type="dcterms:W3CDTF">2022-09-26T12:32:00Z</dcterms:modified>
</cp:coreProperties>
</file>