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42F9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837831" w:rsidRDefault="0083783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01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1E652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1D100E">
        <w:rPr>
          <w:rFonts w:ascii="Arial" w:hAnsi="Arial" w:cs="Arial"/>
          <w:b/>
          <w:sz w:val="16"/>
          <w:szCs w:val="16"/>
        </w:rPr>
        <w:t>6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proofErr w:type="gramStart"/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C8476C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1D100E">
        <w:rPr>
          <w:rFonts w:ascii="Arial" w:hAnsi="Arial" w:cs="Arial"/>
          <w:b/>
          <w:sz w:val="16"/>
          <w:szCs w:val="16"/>
        </w:rPr>
        <w:t>24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FD3F81">
        <w:rPr>
          <w:rFonts w:ascii="Arial" w:hAnsi="Arial" w:cs="Arial"/>
          <w:b/>
          <w:sz w:val="16"/>
          <w:szCs w:val="16"/>
        </w:rPr>
        <w:t>6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1D100E" w:rsidRDefault="00C8476C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</w:t>
      </w:r>
      <w:r w:rsidR="001E652F">
        <w:rPr>
          <w:rFonts w:ascii="Arial" w:hAnsi="Arial" w:cs="Arial"/>
          <w:b/>
          <w:sz w:val="16"/>
          <w:szCs w:val="16"/>
        </w:rPr>
        <w:t xml:space="preserve">  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-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 w:rsidR="001E652F">
        <w:rPr>
          <w:rFonts w:ascii="Arial" w:hAnsi="Arial" w:cs="Arial"/>
          <w:b/>
          <w:sz w:val="16"/>
          <w:szCs w:val="16"/>
        </w:rPr>
        <w:t>1.19</w:t>
      </w:r>
      <w:r w:rsidR="001D100E">
        <w:rPr>
          <w:rFonts w:ascii="Arial" w:hAnsi="Arial" w:cs="Arial"/>
          <w:b/>
          <w:sz w:val="16"/>
          <w:szCs w:val="16"/>
        </w:rPr>
        <w:t>9</w:t>
      </w:r>
      <w:r w:rsidR="001E652F">
        <w:rPr>
          <w:rFonts w:ascii="Arial" w:hAnsi="Arial" w:cs="Arial"/>
          <w:b/>
          <w:sz w:val="16"/>
          <w:szCs w:val="16"/>
        </w:rPr>
        <w:t>/2024 que:</w:t>
      </w:r>
      <w:proofErr w:type="gramStart"/>
      <w:r w:rsidR="001E652F">
        <w:rPr>
          <w:rFonts w:ascii="Arial" w:hAnsi="Arial" w:cs="Arial"/>
          <w:b/>
          <w:sz w:val="16"/>
          <w:szCs w:val="16"/>
        </w:rPr>
        <w:t xml:space="preserve"> </w:t>
      </w:r>
      <w:r w:rsidR="001D100E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1D100E">
        <w:rPr>
          <w:rFonts w:ascii="Arial" w:hAnsi="Arial" w:cs="Arial"/>
          <w:sz w:val="16"/>
          <w:szCs w:val="16"/>
        </w:rPr>
        <w:t>A</w:t>
      </w:r>
      <w:r w:rsidR="001D100E" w:rsidRPr="001D100E">
        <w:rPr>
          <w:rFonts w:ascii="Arial" w:hAnsi="Arial" w:cs="Arial"/>
          <w:sz w:val="16"/>
          <w:szCs w:val="16"/>
        </w:rPr>
        <w:t>utoriza a abrir, incluir</w:t>
      </w:r>
      <w:r w:rsidR="001D100E">
        <w:rPr>
          <w:rFonts w:ascii="Arial" w:hAnsi="Arial" w:cs="Arial"/>
          <w:sz w:val="16"/>
          <w:szCs w:val="16"/>
        </w:rPr>
        <w:t xml:space="preserve"> </w:t>
      </w:r>
      <w:r w:rsidR="001D100E" w:rsidRPr="001D100E">
        <w:rPr>
          <w:rFonts w:ascii="Arial" w:hAnsi="Arial" w:cs="Arial"/>
          <w:sz w:val="16"/>
          <w:szCs w:val="16"/>
        </w:rPr>
        <w:t xml:space="preserve">e alterar no </w:t>
      </w:r>
      <w:r w:rsidR="001D100E">
        <w:rPr>
          <w:rFonts w:ascii="Arial" w:hAnsi="Arial" w:cs="Arial"/>
          <w:sz w:val="16"/>
          <w:szCs w:val="16"/>
        </w:rPr>
        <w:t>P</w:t>
      </w:r>
      <w:r w:rsidR="001D100E" w:rsidRPr="001D100E">
        <w:rPr>
          <w:rFonts w:ascii="Arial" w:hAnsi="Arial" w:cs="Arial"/>
          <w:sz w:val="16"/>
          <w:szCs w:val="16"/>
        </w:rPr>
        <w:t xml:space="preserve">lano </w:t>
      </w:r>
      <w:r w:rsidR="001D100E">
        <w:rPr>
          <w:rFonts w:ascii="Arial" w:hAnsi="Arial" w:cs="Arial"/>
          <w:sz w:val="16"/>
          <w:szCs w:val="16"/>
        </w:rPr>
        <w:t>P</w:t>
      </w:r>
      <w:r w:rsidR="001D100E" w:rsidRPr="001D100E">
        <w:rPr>
          <w:rFonts w:ascii="Arial" w:hAnsi="Arial" w:cs="Arial"/>
          <w:sz w:val="16"/>
          <w:szCs w:val="16"/>
        </w:rPr>
        <w:t>lurianual (PPA</w:t>
      </w:r>
      <w:r w:rsidR="001D100E">
        <w:rPr>
          <w:rFonts w:ascii="Arial" w:hAnsi="Arial" w:cs="Arial"/>
          <w:sz w:val="16"/>
          <w:szCs w:val="16"/>
        </w:rPr>
        <w:t>), na Lei de D</w:t>
      </w:r>
      <w:r w:rsidR="001D100E" w:rsidRPr="001D100E">
        <w:rPr>
          <w:rFonts w:ascii="Arial" w:hAnsi="Arial" w:cs="Arial"/>
          <w:sz w:val="16"/>
          <w:szCs w:val="16"/>
        </w:rPr>
        <w:t xml:space="preserve">iretrizes </w:t>
      </w:r>
      <w:r w:rsidR="001D100E">
        <w:rPr>
          <w:rFonts w:ascii="Arial" w:hAnsi="Arial" w:cs="Arial"/>
          <w:sz w:val="16"/>
          <w:szCs w:val="16"/>
        </w:rPr>
        <w:t>O</w:t>
      </w:r>
      <w:r w:rsidR="001D100E" w:rsidRPr="001D100E">
        <w:rPr>
          <w:rFonts w:ascii="Arial" w:hAnsi="Arial" w:cs="Arial"/>
          <w:sz w:val="16"/>
          <w:szCs w:val="16"/>
        </w:rPr>
        <w:t xml:space="preserve">rçamentária (LDO), e na lei orçamentária anual (loa) de 2024, sendo incluído e abertos os créditos adicionais especiais no orçamento vigente no valor de </w:t>
      </w:r>
      <w:proofErr w:type="spellStart"/>
      <w:r w:rsidR="001D100E" w:rsidRPr="001D100E">
        <w:rPr>
          <w:rFonts w:ascii="Arial" w:hAnsi="Arial" w:cs="Arial"/>
          <w:sz w:val="16"/>
          <w:szCs w:val="16"/>
        </w:rPr>
        <w:t>r$</w:t>
      </w:r>
      <w:proofErr w:type="spellEnd"/>
      <w:r w:rsidR="001D100E" w:rsidRPr="001D100E">
        <w:rPr>
          <w:rFonts w:ascii="Arial" w:hAnsi="Arial" w:cs="Arial"/>
          <w:sz w:val="16"/>
          <w:szCs w:val="16"/>
        </w:rPr>
        <w:t xml:space="preserve"> 1.000,00 (um mil reais) no orçamento vigente</w:t>
      </w:r>
      <w:r w:rsidR="001D100E" w:rsidRPr="001D100E">
        <w:rPr>
          <w:rFonts w:ascii="Arial" w:hAnsi="Arial" w:cs="Arial"/>
          <w:b/>
          <w:sz w:val="16"/>
          <w:szCs w:val="16"/>
        </w:rPr>
        <w:t>.</w:t>
      </w:r>
    </w:p>
    <w:p w:rsidR="00837831" w:rsidRPr="001D100E" w:rsidRDefault="001D100E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-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 w:rsidR="001E652F">
        <w:rPr>
          <w:rFonts w:ascii="Arial" w:hAnsi="Arial" w:cs="Arial"/>
          <w:b/>
          <w:sz w:val="16"/>
          <w:szCs w:val="16"/>
        </w:rPr>
        <w:t>1.19</w:t>
      </w:r>
      <w:r>
        <w:rPr>
          <w:rFonts w:ascii="Arial" w:hAnsi="Arial" w:cs="Arial"/>
          <w:b/>
          <w:sz w:val="16"/>
          <w:szCs w:val="16"/>
        </w:rPr>
        <w:t>9</w:t>
      </w:r>
      <w:r w:rsidR="001E652F">
        <w:rPr>
          <w:rFonts w:ascii="Arial" w:hAnsi="Arial" w:cs="Arial"/>
          <w:b/>
          <w:sz w:val="16"/>
          <w:szCs w:val="16"/>
        </w:rPr>
        <w:t>/2024 que: A</w:t>
      </w:r>
      <w:r w:rsidR="001E652F" w:rsidRPr="001E652F">
        <w:rPr>
          <w:rFonts w:ascii="Arial" w:hAnsi="Arial" w:cs="Arial"/>
          <w:bCs/>
          <w:sz w:val="16"/>
          <w:szCs w:val="16"/>
        </w:rPr>
        <w:t xml:space="preserve">utoriza o </w:t>
      </w:r>
      <w:r w:rsidR="001E652F">
        <w:rPr>
          <w:rFonts w:ascii="Arial" w:hAnsi="Arial" w:cs="Arial"/>
          <w:bCs/>
          <w:sz w:val="16"/>
          <w:szCs w:val="16"/>
        </w:rPr>
        <w:t>Poder E</w:t>
      </w:r>
      <w:r w:rsidR="001E652F" w:rsidRPr="001E652F">
        <w:rPr>
          <w:rFonts w:ascii="Arial" w:hAnsi="Arial" w:cs="Arial"/>
          <w:bCs/>
          <w:sz w:val="16"/>
          <w:szCs w:val="16"/>
        </w:rPr>
        <w:t>xecutivo a contratar temporariamente servidor por excepcional interesse público.</w:t>
      </w:r>
      <w:r w:rsidR="001E652F" w:rsidRPr="001E652F">
        <w:rPr>
          <w:rFonts w:ascii="Arial" w:hAnsi="Arial" w:cs="Arial"/>
          <w:b/>
          <w:bCs/>
          <w:sz w:val="16"/>
          <w:szCs w:val="16"/>
        </w:rPr>
        <w:t xml:space="preserve"> </w:t>
      </w:r>
      <w:r w:rsidRPr="001D100E">
        <w:rPr>
          <w:rFonts w:ascii="Arial" w:hAnsi="Arial" w:cs="Arial"/>
          <w:b/>
          <w:bCs/>
          <w:sz w:val="16"/>
          <w:szCs w:val="16"/>
          <w:u w:val="single"/>
        </w:rPr>
        <w:t>Baixou as Comissões</w:t>
      </w: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</w:t>
      </w:r>
      <w:r w:rsidR="001D100E">
        <w:rPr>
          <w:rFonts w:ascii="Arial" w:hAnsi="Arial" w:cs="Arial"/>
          <w:b/>
          <w:sz w:val="16"/>
          <w:szCs w:val="16"/>
        </w:rPr>
        <w:t>200</w:t>
      </w:r>
      <w:r>
        <w:rPr>
          <w:rFonts w:ascii="Arial" w:hAnsi="Arial" w:cs="Arial"/>
          <w:b/>
          <w:sz w:val="16"/>
          <w:szCs w:val="16"/>
        </w:rPr>
        <w:t xml:space="preserve">/2024 que: </w:t>
      </w:r>
      <w:r w:rsidR="001D100E" w:rsidRPr="001D100E">
        <w:rPr>
          <w:rFonts w:ascii="Arial" w:hAnsi="Arial" w:cs="Arial"/>
          <w:i/>
          <w:color w:val="000000"/>
          <w:sz w:val="16"/>
          <w:szCs w:val="16"/>
        </w:rPr>
        <w:t>Denomina Loteamento e Ruas no Perímetro Urbano do Município de Boa Vista do Cadeado.</w:t>
      </w:r>
      <w:r w:rsidR="001D100E" w:rsidRPr="001D100E">
        <w:rPr>
          <w:rFonts w:ascii="Arial" w:hAnsi="Arial" w:cs="Arial"/>
          <w:b/>
          <w:bCs/>
          <w:sz w:val="16"/>
          <w:szCs w:val="16"/>
          <w:u w:val="single"/>
        </w:rPr>
        <w:t xml:space="preserve"> Baixou as Comissões</w:t>
      </w:r>
    </w:p>
    <w:p w:rsidR="00743A95" w:rsidRPr="001D100E" w:rsidRDefault="001D100E" w:rsidP="001D100E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hAnsi="Arial" w:cs="Arial"/>
          <w:bCs/>
          <w:sz w:val="16"/>
          <w:szCs w:val="16"/>
        </w:rPr>
        <w:t xml:space="preserve">- </w:t>
      </w:r>
      <w:r w:rsidR="001E652F" w:rsidRPr="00444719">
        <w:rPr>
          <w:rFonts w:ascii="Arial" w:hAnsi="Arial" w:cs="Arial"/>
          <w:b/>
          <w:bCs/>
          <w:sz w:val="16"/>
          <w:szCs w:val="16"/>
        </w:rPr>
        <w:t xml:space="preserve">Pedido de </w:t>
      </w:r>
      <w:r>
        <w:rPr>
          <w:rFonts w:ascii="Arial" w:hAnsi="Arial" w:cs="Arial"/>
          <w:b/>
          <w:bCs/>
          <w:sz w:val="16"/>
          <w:szCs w:val="16"/>
        </w:rPr>
        <w:t>Providências</w:t>
      </w:r>
      <w:r w:rsidR="001E652F">
        <w:rPr>
          <w:rFonts w:ascii="Arial" w:hAnsi="Arial" w:cs="Arial"/>
          <w:bCs/>
          <w:sz w:val="16"/>
          <w:szCs w:val="16"/>
        </w:rPr>
        <w:t xml:space="preserve">: protocolado pelo Vereador Paulo </w:t>
      </w:r>
      <w:proofErr w:type="spellStart"/>
      <w:r w:rsidR="001E652F">
        <w:rPr>
          <w:rFonts w:ascii="Arial" w:hAnsi="Arial" w:cs="Arial"/>
          <w:bCs/>
          <w:sz w:val="16"/>
          <w:szCs w:val="16"/>
        </w:rPr>
        <w:t>Nogara</w:t>
      </w:r>
      <w:proofErr w:type="spellEnd"/>
      <w:r w:rsidR="001E652F">
        <w:rPr>
          <w:rFonts w:ascii="Arial" w:hAnsi="Arial" w:cs="Arial"/>
          <w:bCs/>
          <w:sz w:val="16"/>
          <w:szCs w:val="16"/>
        </w:rPr>
        <w:t xml:space="preserve"> </w:t>
      </w:r>
      <w:r w:rsidR="00444719">
        <w:rPr>
          <w:rFonts w:ascii="Arial" w:hAnsi="Arial" w:cs="Arial"/>
          <w:bCs/>
          <w:sz w:val="16"/>
          <w:szCs w:val="16"/>
        </w:rPr>
        <w:t>–</w:t>
      </w:r>
      <w:r w:rsidR="001E652F">
        <w:rPr>
          <w:rFonts w:ascii="Arial" w:hAnsi="Arial" w:cs="Arial"/>
          <w:bCs/>
          <w:sz w:val="16"/>
          <w:szCs w:val="16"/>
        </w:rPr>
        <w:t xml:space="preserve"> PL</w:t>
      </w:r>
      <w:r w:rsidR="00444719">
        <w:rPr>
          <w:rFonts w:ascii="Arial" w:hAnsi="Arial" w:cs="Arial"/>
          <w:bCs/>
          <w:sz w:val="16"/>
          <w:szCs w:val="16"/>
        </w:rPr>
        <w:t xml:space="preserve"> que: </w:t>
      </w:r>
      <w:r w:rsidRPr="001D100E">
        <w:rPr>
          <w:rFonts w:ascii="Arial" w:hAnsi="Arial" w:cs="Arial"/>
          <w:sz w:val="16"/>
          <w:szCs w:val="16"/>
        </w:rPr>
        <w:t xml:space="preserve">solicita que seja realizado desentupimento de um </w:t>
      </w:r>
      <w:proofErr w:type="spellStart"/>
      <w:r w:rsidRPr="001D100E">
        <w:rPr>
          <w:rFonts w:ascii="Arial" w:hAnsi="Arial" w:cs="Arial"/>
          <w:sz w:val="16"/>
          <w:szCs w:val="16"/>
        </w:rPr>
        <w:t>boeiro</w:t>
      </w:r>
      <w:proofErr w:type="spellEnd"/>
      <w:r w:rsidRPr="001D100E">
        <w:rPr>
          <w:rFonts w:ascii="Arial" w:hAnsi="Arial" w:cs="Arial"/>
          <w:sz w:val="16"/>
          <w:szCs w:val="16"/>
        </w:rPr>
        <w:t xml:space="preserve"> na estrada geral do distrito da Ponte Queimada, próximo a residência da Senhora Sandra Amaral.</w:t>
      </w:r>
    </w:p>
    <w:p w:rsidR="00444719" w:rsidRPr="00A52915" w:rsidRDefault="00444719" w:rsidP="0044471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444719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831" w:rsidRDefault="00837831" w:rsidP="00351AF8">
      <w:pPr>
        <w:spacing w:after="0"/>
      </w:pPr>
      <w:r>
        <w:separator/>
      </w:r>
    </w:p>
  </w:endnote>
  <w:endnote w:type="continuationSeparator" w:id="1">
    <w:p w:rsidR="00837831" w:rsidRDefault="0083783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831" w:rsidRDefault="00837831" w:rsidP="00351AF8">
      <w:pPr>
        <w:spacing w:after="0"/>
      </w:pPr>
      <w:r>
        <w:separator/>
      </w:r>
    </w:p>
  </w:footnote>
  <w:footnote w:type="continuationSeparator" w:id="1">
    <w:p w:rsidR="00837831" w:rsidRDefault="0083783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C42F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C42F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C42F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2024-07-02T13:19:00Z</dcterms:created>
  <dcterms:modified xsi:type="dcterms:W3CDTF">2024-07-02T13:19:00Z</dcterms:modified>
</cp:coreProperties>
</file>