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56B7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1351C" w:rsidRDefault="00E1351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E1351C">
        <w:rPr>
          <w:rFonts w:ascii="Arial" w:hAnsi="Arial" w:cs="Arial"/>
          <w:b/>
          <w:bCs/>
          <w:u w:val="single"/>
        </w:rPr>
        <w:t>8</w:t>
      </w:r>
      <w:r w:rsidR="000727FD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CA4B1A">
        <w:rPr>
          <w:rFonts w:ascii="Arial" w:hAnsi="Arial" w:cs="Arial"/>
          <w:b/>
          <w:bCs/>
          <w:u w:val="single"/>
        </w:rPr>
        <w:t>0</w:t>
      </w:r>
      <w:r w:rsidR="00E1351C">
        <w:rPr>
          <w:rFonts w:ascii="Arial" w:hAnsi="Arial" w:cs="Arial"/>
          <w:b/>
          <w:bCs/>
          <w:u w:val="single"/>
        </w:rPr>
        <w:t>8</w:t>
      </w:r>
      <w:r w:rsidR="00442E43">
        <w:rPr>
          <w:rFonts w:ascii="Arial" w:hAnsi="Arial" w:cs="Arial"/>
          <w:b/>
          <w:bCs/>
          <w:u w:val="single"/>
        </w:rPr>
        <w:t>/0</w:t>
      </w:r>
      <w:r w:rsidR="00CA4B1A">
        <w:rPr>
          <w:rFonts w:ascii="Arial" w:hAnsi="Arial" w:cs="Arial"/>
          <w:b/>
          <w:bCs/>
          <w:u w:val="single"/>
        </w:rPr>
        <w:t>9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0727FD" w:rsidRPr="000727FD" w:rsidRDefault="00ED3F93" w:rsidP="000727FD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D3F93">
        <w:rPr>
          <w:rFonts w:ascii="Arial" w:hAnsi="Arial" w:cs="Arial"/>
          <w:b/>
          <w:sz w:val="16"/>
          <w:szCs w:val="16"/>
        </w:rPr>
        <w:t xml:space="preserve">- </w:t>
      </w:r>
      <w:r w:rsidRPr="00ED3F93">
        <w:rPr>
          <w:rFonts w:ascii="Arial" w:hAnsi="Arial" w:cs="Arial"/>
          <w:b/>
          <w:sz w:val="16"/>
          <w:szCs w:val="16"/>
          <w:u w:val="single"/>
        </w:rPr>
        <w:t xml:space="preserve">ATA Nº 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1.18</w:t>
      </w:r>
      <w:r w:rsidR="00E1351C">
        <w:rPr>
          <w:rFonts w:ascii="Arial" w:hAnsi="Arial" w:cs="Arial"/>
          <w:b/>
          <w:sz w:val="16"/>
          <w:szCs w:val="16"/>
          <w:u w:val="single"/>
        </w:rPr>
        <w:t>7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/</w:t>
      </w:r>
      <w:r w:rsidRPr="00ED3F93">
        <w:rPr>
          <w:rFonts w:ascii="Arial" w:hAnsi="Arial" w:cs="Arial"/>
          <w:b/>
          <w:sz w:val="16"/>
          <w:szCs w:val="16"/>
          <w:u w:val="single"/>
        </w:rPr>
        <w:t>2025</w:t>
      </w:r>
      <w:r w:rsidRPr="00ED3F93">
        <w:rPr>
          <w:rFonts w:ascii="Arial" w:hAnsi="Arial" w:cs="Arial"/>
          <w:sz w:val="16"/>
          <w:szCs w:val="16"/>
        </w:rPr>
        <w:t xml:space="preserve"> DA SESSÃO ORDINÁRIA DO DIA</w:t>
      </w:r>
      <w:r w:rsidR="00386996">
        <w:rPr>
          <w:rFonts w:ascii="Arial" w:hAnsi="Arial" w:cs="Arial"/>
          <w:sz w:val="16"/>
          <w:szCs w:val="16"/>
        </w:rPr>
        <w:t xml:space="preserve"> </w:t>
      </w:r>
      <w:r w:rsidR="00E1351C">
        <w:rPr>
          <w:rFonts w:ascii="Arial" w:hAnsi="Arial" w:cs="Arial"/>
          <w:sz w:val="16"/>
          <w:szCs w:val="16"/>
        </w:rPr>
        <w:t>01</w:t>
      </w:r>
      <w:r w:rsidRPr="00ED3F93">
        <w:rPr>
          <w:rFonts w:ascii="Arial" w:hAnsi="Arial" w:cs="Arial"/>
          <w:sz w:val="16"/>
          <w:szCs w:val="16"/>
        </w:rPr>
        <w:t>/0</w:t>
      </w:r>
      <w:r w:rsidR="00E1351C">
        <w:rPr>
          <w:rFonts w:ascii="Arial" w:hAnsi="Arial" w:cs="Arial"/>
          <w:sz w:val="16"/>
          <w:szCs w:val="16"/>
        </w:rPr>
        <w:t>9</w:t>
      </w:r>
      <w:r w:rsidRPr="00ED3F93">
        <w:rPr>
          <w:rFonts w:ascii="Arial" w:hAnsi="Arial" w:cs="Arial"/>
          <w:sz w:val="16"/>
          <w:szCs w:val="16"/>
        </w:rPr>
        <w:t>/2025</w:t>
      </w:r>
      <w:r w:rsidRPr="00ED3F93">
        <w:rPr>
          <w:rFonts w:ascii="Arial" w:hAnsi="Arial" w:cs="Arial"/>
          <w:b/>
          <w:sz w:val="16"/>
          <w:szCs w:val="16"/>
        </w:rPr>
        <w:t xml:space="preserve">: </w:t>
      </w:r>
      <w:r w:rsidR="000727FD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E63697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CA4B1A" w:rsidRDefault="00CA4B1A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CA4B1A" w:rsidRPr="004905A9" w:rsidRDefault="00CA4B1A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  <w:lang w:eastAsia="ar-SA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>- Projeto de Lei nº. 1.235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; </w:t>
      </w:r>
      <w:r w:rsidRPr="002F61C3">
        <w:rPr>
          <w:rFonts w:ascii="Arial" w:hAnsi="Arial" w:cs="Arial"/>
          <w:sz w:val="16"/>
          <w:szCs w:val="16"/>
          <w:lang w:eastAsia="ar-SA"/>
        </w:rPr>
        <w:t>DISPÕE SOBRE AS DIRETRIZES</w:t>
      </w:r>
      <w:r w:rsidR="00BA5F65" w:rsidRPr="002F61C3">
        <w:rPr>
          <w:rFonts w:ascii="Arial" w:hAnsi="Arial" w:cs="Arial"/>
          <w:sz w:val="16"/>
          <w:szCs w:val="16"/>
          <w:lang w:eastAsia="ar-SA"/>
        </w:rPr>
        <w:t xml:space="preserve"> PARA A ELABORAÇÃO</w:t>
      </w:r>
      <w:proofErr w:type="gramStart"/>
      <w:r w:rsidR="00BA5F65" w:rsidRPr="002F61C3">
        <w:rPr>
          <w:rFonts w:ascii="Arial" w:hAnsi="Arial" w:cs="Arial"/>
          <w:sz w:val="16"/>
          <w:szCs w:val="16"/>
          <w:lang w:eastAsia="ar-SA"/>
        </w:rPr>
        <w:t xml:space="preserve">  </w:t>
      </w:r>
      <w:proofErr w:type="gramEnd"/>
      <w:r w:rsidR="00BA5F65" w:rsidRPr="002F61C3">
        <w:rPr>
          <w:rFonts w:ascii="Arial" w:hAnsi="Arial" w:cs="Arial"/>
          <w:sz w:val="16"/>
          <w:szCs w:val="16"/>
          <w:lang w:eastAsia="ar-SA"/>
        </w:rPr>
        <w:t>DA LEI ORÇAMENTÁRIA DE 2026</w:t>
      </w:r>
      <w:r w:rsidR="00BA5F65" w:rsidRPr="004905A9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: </w:t>
      </w:r>
      <w:r w:rsidR="004905A9" w:rsidRPr="004905A9">
        <w:rPr>
          <w:rFonts w:ascii="Arial" w:hAnsi="Arial" w:cs="Arial"/>
          <w:b/>
          <w:sz w:val="16"/>
          <w:szCs w:val="16"/>
          <w:u w:val="single"/>
          <w:lang w:eastAsia="ar-SA"/>
        </w:rPr>
        <w:t>EM TRAMITAÇÃO</w:t>
      </w:r>
    </w:p>
    <w:p w:rsidR="00BA5F65" w:rsidRPr="004905A9" w:rsidRDefault="00BA5F65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ED3F93" w:rsidRPr="00D062FB" w:rsidRDefault="00ED3F93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E1351C" w:rsidRDefault="00E1351C" w:rsidP="00E1351C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  <w:u w:val="single"/>
        </w:rPr>
      </w:pPr>
      <w:r w:rsidRPr="00E1351C">
        <w:rPr>
          <w:rFonts w:ascii="Arial" w:hAnsi="Arial" w:cs="Arial"/>
          <w:b/>
          <w:sz w:val="16"/>
          <w:szCs w:val="16"/>
          <w:u w:val="single"/>
        </w:rPr>
        <w:t>-</w:t>
      </w:r>
      <w:proofErr w:type="gramStart"/>
      <w:r w:rsidRPr="00E1351C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48681F" w:rsidRPr="00E1351C">
        <w:rPr>
          <w:rFonts w:ascii="Arial" w:hAnsi="Arial" w:cs="Arial"/>
          <w:b/>
          <w:sz w:val="16"/>
          <w:szCs w:val="16"/>
          <w:u w:val="single"/>
        </w:rPr>
        <w:t xml:space="preserve"> </w:t>
      </w:r>
      <w:proofErr w:type="gramEnd"/>
      <w:r w:rsidRPr="00E1351C">
        <w:rPr>
          <w:b/>
          <w:sz w:val="20"/>
          <w:szCs w:val="20"/>
          <w:u w:val="single"/>
        </w:rPr>
        <w:t>Projeto de Lei Nº 1.236/2025</w:t>
      </w:r>
      <w:r w:rsidRPr="0006459F">
        <w:rPr>
          <w:b/>
          <w:sz w:val="20"/>
          <w:szCs w:val="20"/>
        </w:rPr>
        <w:t xml:space="preserve">: </w:t>
      </w:r>
      <w:r>
        <w:rPr>
          <w:b/>
          <w:sz w:val="20"/>
          <w:szCs w:val="20"/>
        </w:rPr>
        <w:t>“</w:t>
      </w:r>
      <w:r w:rsidRPr="00E1351C">
        <w:rPr>
          <w:rFonts w:asciiTheme="minorHAnsi" w:hAnsiTheme="minorHAnsi" w:cstheme="minorHAnsi"/>
          <w:bCs/>
          <w:iCs/>
          <w:sz w:val="16"/>
          <w:szCs w:val="16"/>
        </w:rPr>
        <w:t>COMPLEMENTAÇÃO PECUNIÁRIA PARA MÉDICOS - AUXÍLIO MORADIA E AUXÍLIO ALIMENTAÇÃO</w:t>
      </w:r>
      <w:r>
        <w:rPr>
          <w:rFonts w:asciiTheme="minorHAnsi" w:hAnsiTheme="minorHAnsi" w:cstheme="minorHAnsi"/>
          <w:bCs/>
          <w:iCs/>
          <w:sz w:val="16"/>
          <w:szCs w:val="16"/>
        </w:rPr>
        <w:t xml:space="preserve">”. </w:t>
      </w:r>
      <w:r w:rsidRPr="00E1351C">
        <w:rPr>
          <w:rFonts w:asciiTheme="minorHAnsi" w:hAnsiTheme="minorHAnsi" w:cstheme="minorHAnsi"/>
          <w:bCs/>
          <w:iCs/>
          <w:sz w:val="16"/>
          <w:szCs w:val="16"/>
        </w:rPr>
        <w:t xml:space="preserve"> </w:t>
      </w:r>
      <w:r w:rsidRPr="0006459F">
        <w:rPr>
          <w:b/>
          <w:sz w:val="20"/>
          <w:szCs w:val="20"/>
          <w:u w:val="single"/>
        </w:rPr>
        <w:t>Baixou as Comissões;</w:t>
      </w:r>
    </w:p>
    <w:p w:rsidR="00E1351C" w:rsidRPr="004905A9" w:rsidRDefault="00E1351C" w:rsidP="004905A9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b/>
          <w:sz w:val="20"/>
          <w:szCs w:val="20"/>
          <w:u w:val="single"/>
        </w:rPr>
        <w:t>- Projeto de Lei nº. 1237/2025</w:t>
      </w:r>
      <w:r w:rsidRPr="00E1351C">
        <w:rPr>
          <w:rFonts w:ascii="Calibri" w:hAnsi="Calibri" w:cs="Calibri"/>
        </w:rPr>
        <w:t xml:space="preserve"> </w:t>
      </w:r>
      <w:r w:rsidRPr="004905A9">
        <w:rPr>
          <w:rFonts w:ascii="Calibri" w:hAnsi="Calibri" w:cs="Calibri"/>
          <w:sz w:val="16"/>
          <w:szCs w:val="16"/>
        </w:rPr>
        <w:t>AUTORIZA O PODER EXECUTIVO DO MUNCÍPIO DEBOA VISTA DO CADEADO A CONTRATAR SERVIDOR</w:t>
      </w:r>
      <w:r w:rsidR="004905A9">
        <w:rPr>
          <w:rFonts w:ascii="Calibri" w:hAnsi="Calibri" w:cs="Calibri"/>
          <w:sz w:val="16"/>
          <w:szCs w:val="16"/>
        </w:rPr>
        <w:t xml:space="preserve"> </w:t>
      </w:r>
      <w:r w:rsidRPr="004905A9">
        <w:rPr>
          <w:rFonts w:ascii="Calibri" w:hAnsi="Calibri" w:cs="Calibri"/>
          <w:sz w:val="16"/>
          <w:szCs w:val="16"/>
        </w:rPr>
        <w:t>EM RAZÃO DE NECESSIDADE PÚBLICA</w:t>
      </w:r>
      <w:r w:rsidR="004905A9">
        <w:rPr>
          <w:rFonts w:ascii="Calibri" w:hAnsi="Calibri" w:cs="Calibri"/>
          <w:sz w:val="16"/>
          <w:szCs w:val="16"/>
        </w:rPr>
        <w:t xml:space="preserve"> </w:t>
      </w:r>
      <w:r w:rsidRPr="004905A9">
        <w:rPr>
          <w:rFonts w:ascii="Calibri" w:hAnsi="Calibri" w:cs="Calibri"/>
          <w:sz w:val="16"/>
          <w:szCs w:val="16"/>
        </w:rPr>
        <w:t>TEMPORÁRIA NOS TERMOS DO ART. 229 DO</w:t>
      </w:r>
    </w:p>
    <w:p w:rsidR="004905A9" w:rsidRPr="0006459F" w:rsidRDefault="00E1351C" w:rsidP="004905A9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</w:rPr>
      </w:pPr>
      <w:r w:rsidRPr="004905A9">
        <w:rPr>
          <w:rFonts w:cs="Calibri"/>
          <w:sz w:val="16"/>
          <w:szCs w:val="16"/>
        </w:rPr>
        <w:t>DOS SERVIDORES MUNICIPAIS.</w:t>
      </w:r>
      <w:r w:rsidR="004905A9" w:rsidRPr="004905A9">
        <w:rPr>
          <w:rFonts w:asciiTheme="minorHAnsi" w:hAnsiTheme="minorHAnsi" w:cstheme="minorHAnsi"/>
          <w:sz w:val="16"/>
          <w:szCs w:val="16"/>
        </w:rPr>
        <w:t xml:space="preserve"> </w:t>
      </w:r>
      <w:proofErr w:type="gramStart"/>
      <w:r w:rsidR="004905A9" w:rsidRPr="00E1351C">
        <w:rPr>
          <w:rFonts w:asciiTheme="minorHAnsi" w:hAnsiTheme="minorHAnsi" w:cstheme="minorHAnsi"/>
          <w:sz w:val="16"/>
          <w:szCs w:val="16"/>
        </w:rPr>
        <w:t>)</w:t>
      </w:r>
      <w:proofErr w:type="gramEnd"/>
      <w:r w:rsidR="004905A9" w:rsidRPr="00E1351C">
        <w:rPr>
          <w:rFonts w:asciiTheme="minorHAnsi" w:hAnsiTheme="minorHAnsi" w:cstheme="minorHAnsi"/>
          <w:sz w:val="16"/>
          <w:szCs w:val="16"/>
        </w:rPr>
        <w:t>.</w:t>
      </w:r>
      <w:r w:rsidR="004905A9" w:rsidRPr="00E1351C">
        <w:rPr>
          <w:b/>
          <w:sz w:val="20"/>
          <w:szCs w:val="20"/>
          <w:u w:val="single"/>
        </w:rPr>
        <w:t xml:space="preserve"> </w:t>
      </w:r>
      <w:r w:rsidR="004905A9" w:rsidRPr="0006459F">
        <w:rPr>
          <w:b/>
          <w:sz w:val="20"/>
          <w:szCs w:val="20"/>
          <w:u w:val="single"/>
        </w:rPr>
        <w:t>Baixou as Comissões;</w:t>
      </w:r>
    </w:p>
    <w:p w:rsidR="00E1351C" w:rsidRPr="004905A9" w:rsidRDefault="00E1351C" w:rsidP="004905A9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16"/>
          <w:szCs w:val="16"/>
        </w:rPr>
      </w:pPr>
    </w:p>
    <w:p w:rsidR="00E1351C" w:rsidRPr="0006459F" w:rsidRDefault="00E1351C" w:rsidP="00E1351C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</w:rPr>
      </w:pPr>
      <w:r w:rsidRPr="00E1351C">
        <w:rPr>
          <w:rFonts w:asciiTheme="minorHAnsi" w:hAnsiTheme="minorHAnsi" w:cstheme="minorHAnsi"/>
          <w:b/>
          <w:sz w:val="20"/>
          <w:szCs w:val="20"/>
        </w:rPr>
        <w:t>- Projeto de Lei Nº 1.23</w:t>
      </w:r>
      <w:r>
        <w:rPr>
          <w:rFonts w:asciiTheme="minorHAnsi" w:hAnsiTheme="minorHAnsi" w:cstheme="minorHAnsi"/>
          <w:b/>
          <w:sz w:val="20"/>
          <w:szCs w:val="20"/>
        </w:rPr>
        <w:t>8</w:t>
      </w:r>
      <w:r w:rsidRPr="00E1351C">
        <w:rPr>
          <w:rFonts w:asciiTheme="minorHAnsi" w:hAnsiTheme="minorHAnsi" w:cstheme="minorHAnsi"/>
          <w:b/>
          <w:sz w:val="20"/>
          <w:szCs w:val="20"/>
        </w:rPr>
        <w:t xml:space="preserve">/2025: </w:t>
      </w:r>
      <w:r w:rsidRPr="00E1351C">
        <w:rPr>
          <w:rFonts w:asciiTheme="minorHAnsi" w:hAnsiTheme="minorHAnsi" w:cstheme="minorHAnsi"/>
          <w:sz w:val="16"/>
          <w:szCs w:val="16"/>
        </w:rPr>
        <w:t xml:space="preserve">AUTORIZA A </w:t>
      </w:r>
      <w:proofErr w:type="gramStart"/>
      <w:r w:rsidRPr="00E1351C">
        <w:rPr>
          <w:rFonts w:asciiTheme="minorHAnsi" w:hAnsiTheme="minorHAnsi" w:cstheme="minorHAnsi"/>
          <w:sz w:val="16"/>
          <w:szCs w:val="16"/>
        </w:rPr>
        <w:t>ABRIR,</w:t>
      </w:r>
      <w:proofErr w:type="gramEnd"/>
      <w:r w:rsidRPr="00E1351C">
        <w:rPr>
          <w:rFonts w:asciiTheme="minorHAnsi" w:hAnsiTheme="minorHAnsi" w:cstheme="minorHAnsi"/>
          <w:sz w:val="16"/>
          <w:szCs w:val="16"/>
        </w:rPr>
        <w:t xml:space="preserve"> INCLUIR E ALTERAR NO PLANO PLURIANUAL (PPA), NA LEI DE DIRETRIZES ORÇAMENTÁRIA (LDO), E NA LEI ORÇAMENTÁRIA ANUAL (LOA) DE 2025, SENDO INCLUÍDOS E ABERTOS OS CRÉDITOS ADICIONAIS ESPECIAIS NO ORÇAMENTO VIGENTE NO VALOR DE R$ 60.000,00 (SESSENTAMIL REAIS).</w:t>
      </w:r>
      <w:r w:rsidRPr="00E1351C">
        <w:rPr>
          <w:b/>
          <w:sz w:val="20"/>
          <w:szCs w:val="20"/>
          <w:u w:val="single"/>
        </w:rPr>
        <w:t xml:space="preserve"> </w:t>
      </w:r>
      <w:r w:rsidRPr="0006459F">
        <w:rPr>
          <w:b/>
          <w:sz w:val="20"/>
          <w:szCs w:val="20"/>
          <w:u w:val="single"/>
        </w:rPr>
        <w:t>Baixou as Comissões;</w:t>
      </w:r>
    </w:p>
    <w:p w:rsidR="004905A9" w:rsidRPr="004905A9" w:rsidRDefault="00E1351C" w:rsidP="004905A9">
      <w:pPr>
        <w:pStyle w:val="Default"/>
        <w:rPr>
          <w:rFonts w:ascii="Century Gothic" w:eastAsiaTheme="minorEastAsia" w:hAnsi="Century Gothic" w:cs="Century Gothic"/>
          <w:lang w:eastAsia="pt-BR"/>
        </w:rPr>
      </w:pPr>
      <w:r>
        <w:rPr>
          <w:b/>
          <w:sz w:val="20"/>
          <w:szCs w:val="20"/>
        </w:rPr>
        <w:t xml:space="preserve">- </w:t>
      </w:r>
      <w:r w:rsidRPr="0006459F">
        <w:rPr>
          <w:b/>
          <w:sz w:val="20"/>
          <w:szCs w:val="20"/>
        </w:rPr>
        <w:t xml:space="preserve">Pedido de Providência: </w:t>
      </w:r>
      <w:r w:rsidRPr="0006459F">
        <w:rPr>
          <w:sz w:val="20"/>
          <w:szCs w:val="20"/>
        </w:rPr>
        <w:t>Protocolado pela Vereadora Madalena Bulegon Cereser da Bancada do P</w:t>
      </w:r>
      <w:r w:rsidR="004905A9">
        <w:rPr>
          <w:sz w:val="20"/>
          <w:szCs w:val="20"/>
        </w:rPr>
        <w:t>:</w:t>
      </w:r>
      <w:r w:rsidR="004905A9" w:rsidRPr="004905A9">
        <w:t xml:space="preserve"> </w:t>
      </w:r>
    </w:p>
    <w:p w:rsidR="00E1351C" w:rsidRPr="004905A9" w:rsidRDefault="004905A9" w:rsidP="004905A9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16"/>
          <w:szCs w:val="16"/>
        </w:rPr>
      </w:pPr>
      <w:r w:rsidRPr="004905A9">
        <w:rPr>
          <w:rFonts w:ascii="Century Gothic" w:eastAsiaTheme="minorEastAsia" w:hAnsi="Century Gothic" w:cs="Century Gothic"/>
          <w:color w:val="000000"/>
          <w:sz w:val="24"/>
          <w:szCs w:val="24"/>
          <w:lang w:eastAsia="pt-BR"/>
        </w:rPr>
        <w:t xml:space="preserve"> </w:t>
      </w:r>
      <w:r w:rsidRPr="004905A9">
        <w:rPr>
          <w:rFonts w:ascii="Century Gothic" w:eastAsiaTheme="minorEastAsia" w:hAnsi="Century Gothic" w:cs="Century Gothic"/>
          <w:color w:val="111111"/>
          <w:sz w:val="16"/>
          <w:szCs w:val="16"/>
          <w:lang w:eastAsia="pt-BR"/>
        </w:rPr>
        <w:t xml:space="preserve">Que o Senhor Prefeito Municipal, determine a secretaria competente, </w:t>
      </w:r>
      <w:r w:rsidRPr="004905A9">
        <w:rPr>
          <w:rFonts w:ascii="Century Gothic" w:eastAsiaTheme="minorEastAsia" w:hAnsi="Century Gothic" w:cs="Century Gothic"/>
          <w:color w:val="000000"/>
          <w:sz w:val="16"/>
          <w:szCs w:val="16"/>
          <w:lang w:eastAsia="pt-BR"/>
        </w:rPr>
        <w:t xml:space="preserve">a realização da colocação de uma placa indicativa, como existia anteriormente, na esquina </w:t>
      </w:r>
      <w:proofErr w:type="spellStart"/>
      <w:r w:rsidRPr="004905A9">
        <w:rPr>
          <w:rFonts w:ascii="Century Gothic" w:eastAsiaTheme="minorEastAsia" w:hAnsi="Century Gothic" w:cs="Century Gothic"/>
          <w:color w:val="000000"/>
          <w:sz w:val="16"/>
          <w:szCs w:val="16"/>
          <w:lang w:eastAsia="pt-BR"/>
        </w:rPr>
        <w:t>Bronzatto</w:t>
      </w:r>
      <w:proofErr w:type="spellEnd"/>
      <w:r w:rsidRPr="004905A9">
        <w:rPr>
          <w:rFonts w:ascii="Century Gothic" w:eastAsiaTheme="minorEastAsia" w:hAnsi="Century Gothic" w:cs="Century Gothic"/>
          <w:color w:val="000000"/>
          <w:sz w:val="16"/>
          <w:szCs w:val="16"/>
          <w:lang w:eastAsia="pt-BR"/>
        </w:rPr>
        <w:t>, indicando as localidades do Formigueiro, Capela do Cadeado, Ponte Queimada e Augusto Pestana.</w:t>
      </w:r>
    </w:p>
    <w:p w:rsidR="004905A9" w:rsidRPr="004905A9" w:rsidRDefault="00E1351C" w:rsidP="004905A9">
      <w:pPr>
        <w:pStyle w:val="Default"/>
        <w:rPr>
          <w:rFonts w:ascii="Century Gothic" w:eastAsiaTheme="minorEastAsia" w:hAnsi="Century Gothic" w:cs="Century Gothic"/>
          <w:lang w:eastAsia="pt-BR"/>
        </w:rPr>
      </w:pPr>
      <w:r>
        <w:rPr>
          <w:b/>
          <w:sz w:val="20"/>
          <w:szCs w:val="20"/>
        </w:rPr>
        <w:t xml:space="preserve">- </w:t>
      </w:r>
      <w:r w:rsidRPr="0006459F">
        <w:rPr>
          <w:b/>
          <w:sz w:val="20"/>
          <w:szCs w:val="20"/>
        </w:rPr>
        <w:t>Pedido de Informação</w:t>
      </w:r>
      <w:r w:rsidRPr="0006459F">
        <w:rPr>
          <w:sz w:val="20"/>
          <w:szCs w:val="20"/>
        </w:rPr>
        <w:t xml:space="preserve">: Protocolado pela Vereadora Tamires Froner Barboza da Bancada do PL. </w:t>
      </w:r>
    </w:p>
    <w:p w:rsidR="00E1351C" w:rsidRPr="004905A9" w:rsidRDefault="004905A9" w:rsidP="004905A9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sz w:val="16"/>
          <w:szCs w:val="16"/>
        </w:rPr>
      </w:pPr>
      <w:r w:rsidRPr="004905A9">
        <w:rPr>
          <w:rFonts w:ascii="Century Gothic" w:eastAsiaTheme="minorEastAsia" w:hAnsi="Century Gothic" w:cs="Century Gothic"/>
          <w:color w:val="000000"/>
          <w:sz w:val="24"/>
          <w:szCs w:val="24"/>
          <w:lang w:eastAsia="pt-BR"/>
        </w:rPr>
        <w:t xml:space="preserve"> </w:t>
      </w:r>
      <w:r w:rsidRPr="004905A9">
        <w:rPr>
          <w:rFonts w:ascii="Century Gothic" w:eastAsiaTheme="minorEastAsia" w:hAnsi="Century Gothic" w:cs="Century Gothic"/>
          <w:color w:val="000000"/>
          <w:sz w:val="16"/>
          <w:szCs w:val="16"/>
          <w:lang w:eastAsia="pt-BR"/>
        </w:rPr>
        <w:t>Que, através da secretaria competente, sejam prestadas informações sobre a regularidade da prestação dos serviços terceirizados de transporte escolar no município. Se há apresentação de atestados ou laudos de manutenção regular dos veículos utilizados para esse fim, e quais medidas</w:t>
      </w:r>
      <w:r w:rsidRPr="004905A9">
        <w:rPr>
          <w:rFonts w:ascii="Century Gothic" w:eastAsiaTheme="minorEastAsia" w:hAnsi="Century Gothic" w:cs="Century Gothic"/>
          <w:color w:val="000000"/>
          <w:sz w:val="28"/>
          <w:szCs w:val="28"/>
          <w:lang w:eastAsia="pt-BR"/>
        </w:rPr>
        <w:t xml:space="preserve"> </w:t>
      </w:r>
      <w:r w:rsidRPr="004905A9">
        <w:rPr>
          <w:rFonts w:ascii="Century Gothic" w:eastAsiaTheme="minorEastAsia" w:hAnsi="Century Gothic" w:cs="Century Gothic"/>
          <w:color w:val="000000"/>
          <w:sz w:val="16"/>
          <w:szCs w:val="16"/>
          <w:lang w:eastAsia="pt-BR"/>
        </w:rPr>
        <w:t>tem sido adotadas para garantir a qualidade e a eficiência desses serviços.</w:t>
      </w:r>
    </w:p>
    <w:p w:rsidR="00E1351C" w:rsidRPr="00EA259A" w:rsidRDefault="00E1351C" w:rsidP="00E1351C">
      <w:pPr>
        <w:pStyle w:val="Recuodecorpodetexto"/>
        <w:spacing w:after="0" w:line="480" w:lineRule="auto"/>
        <w:ind w:left="567"/>
        <w:jc w:val="both"/>
        <w:rPr>
          <w:sz w:val="20"/>
          <w:szCs w:val="20"/>
          <w:u w:val="single"/>
        </w:rPr>
      </w:pPr>
    </w:p>
    <w:p w:rsidR="0048681F" w:rsidRPr="00ED3F93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                                                                  </w:t>
      </w:r>
      <w:r w:rsidR="00671337">
        <w:rPr>
          <w:rFonts w:ascii="Arial" w:hAnsi="Arial" w:cs="Arial"/>
          <w:sz w:val="16"/>
          <w:szCs w:val="16"/>
        </w:rPr>
        <w:t xml:space="preserve">         </w:t>
      </w:r>
      <w:r w:rsidRPr="00ED3F93">
        <w:rPr>
          <w:rFonts w:ascii="Arial" w:hAnsi="Arial" w:cs="Arial"/>
          <w:sz w:val="16"/>
          <w:szCs w:val="16"/>
        </w:rPr>
        <w:t xml:space="preserve"> Presidente: Madalena Bulegon Cereser</w:t>
      </w:r>
    </w:p>
    <w:p w:rsidR="0048681F" w:rsidRPr="00ED3F93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Vice Presidente: </w:t>
      </w:r>
      <w:r w:rsidR="00813B78">
        <w:rPr>
          <w:rFonts w:ascii="Arial" w:hAnsi="Arial" w:cs="Arial"/>
          <w:sz w:val="16"/>
          <w:szCs w:val="16"/>
        </w:rPr>
        <w:t>Sérgio Luis Golle</w:t>
      </w:r>
    </w:p>
    <w:p w:rsidR="00582123" w:rsidRPr="00ED3F93" w:rsidRDefault="00813B78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lastRenderedPageBreak/>
        <w:t xml:space="preserve">1º secretário: </w:t>
      </w:r>
      <w:r>
        <w:rPr>
          <w:rFonts w:ascii="Arial" w:hAnsi="Arial" w:cs="Arial"/>
          <w:sz w:val="16"/>
          <w:szCs w:val="16"/>
        </w:rPr>
        <w:t>Constantino José Goi Neto</w:t>
      </w:r>
    </w:p>
    <w:p w:rsidR="00B00CC7" w:rsidRPr="00ED3F93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ab/>
      </w: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BD1727" w:rsidRDefault="00BD172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BD172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1C" w:rsidRDefault="00E1351C" w:rsidP="00351AF8">
      <w:pPr>
        <w:spacing w:after="0"/>
      </w:pPr>
      <w:r>
        <w:separator/>
      </w:r>
    </w:p>
  </w:endnote>
  <w:endnote w:type="continuationSeparator" w:id="1">
    <w:p w:rsidR="00E1351C" w:rsidRDefault="00E1351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1C" w:rsidRDefault="00E1351C" w:rsidP="00351AF8">
      <w:pPr>
        <w:spacing w:after="0"/>
      </w:pPr>
      <w:r>
        <w:separator/>
      </w:r>
    </w:p>
  </w:footnote>
  <w:footnote w:type="continuationSeparator" w:id="1">
    <w:p w:rsidR="00E1351C" w:rsidRDefault="00E1351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1C" w:rsidRDefault="00E135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1C" w:rsidRDefault="00E135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1C" w:rsidRDefault="00E135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27FD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A2809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1C3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86996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05A9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6BCA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4F8A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888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337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71C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3ABC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B78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56B72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1F6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15FD"/>
    <w:rsid w:val="00A9743F"/>
    <w:rsid w:val="00A976D0"/>
    <w:rsid w:val="00A97743"/>
    <w:rsid w:val="00AA0410"/>
    <w:rsid w:val="00AA2545"/>
    <w:rsid w:val="00AA5C84"/>
    <w:rsid w:val="00AA7979"/>
    <w:rsid w:val="00AB6D78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48D6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A5D"/>
    <w:rsid w:val="00B95FB3"/>
    <w:rsid w:val="00BA159D"/>
    <w:rsid w:val="00BA1662"/>
    <w:rsid w:val="00BA1D90"/>
    <w:rsid w:val="00BA21A4"/>
    <w:rsid w:val="00BA5D2C"/>
    <w:rsid w:val="00BA5F65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1727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9631D"/>
    <w:rsid w:val="00CA36A9"/>
    <w:rsid w:val="00CA3A63"/>
    <w:rsid w:val="00CA3B42"/>
    <w:rsid w:val="00CA4B1A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062FB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C53BA"/>
    <w:rsid w:val="00DD27C3"/>
    <w:rsid w:val="00DD2C00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1351C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3697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3F93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26B46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261A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2025-08-19T17:19:00Z</cp:lastPrinted>
  <dcterms:created xsi:type="dcterms:W3CDTF">2025-09-12T14:10:00Z</dcterms:created>
  <dcterms:modified xsi:type="dcterms:W3CDTF">2025-09-12T14:10:00Z</dcterms:modified>
</cp:coreProperties>
</file>