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6675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A9332F">
        <w:rPr>
          <w:rFonts w:ascii="Arial" w:hAnsi="Arial" w:cs="Arial"/>
          <w:b/>
          <w:bCs/>
          <w:u w:val="single"/>
        </w:rPr>
        <w:t>197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EE00F8">
        <w:rPr>
          <w:rFonts w:ascii="Arial" w:hAnsi="Arial" w:cs="Arial"/>
          <w:b/>
          <w:bCs/>
          <w:u w:val="single"/>
        </w:rPr>
        <w:t>10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02078C">
        <w:rPr>
          <w:rFonts w:ascii="Arial" w:hAnsi="Arial" w:cs="Arial"/>
          <w:b/>
          <w:bCs/>
          <w:u w:val="single"/>
        </w:rPr>
        <w:t>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EE00F8">
        <w:rPr>
          <w:rFonts w:ascii="Arial" w:hAnsi="Arial" w:cs="Arial"/>
          <w:b/>
          <w:sz w:val="24"/>
          <w:szCs w:val="24"/>
        </w:rPr>
        <w:t>6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EE00F8">
        <w:rPr>
          <w:rFonts w:ascii="Arial" w:hAnsi="Arial" w:cs="Arial"/>
          <w:sz w:val="24"/>
          <w:szCs w:val="24"/>
        </w:rPr>
        <w:t>03</w:t>
      </w:r>
      <w:r w:rsidR="00B65A99">
        <w:rPr>
          <w:rFonts w:ascii="Arial" w:hAnsi="Arial" w:cs="Arial"/>
          <w:sz w:val="24"/>
          <w:szCs w:val="24"/>
        </w:rPr>
        <w:t>/1</w:t>
      </w:r>
      <w:r w:rsidR="00EE00F8">
        <w:rPr>
          <w:rFonts w:ascii="Arial" w:hAnsi="Arial" w:cs="Arial"/>
          <w:sz w:val="24"/>
          <w:szCs w:val="24"/>
        </w:rPr>
        <w:t>1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F8073B" w:rsidRPr="00F8073B" w:rsidRDefault="00F8073B" w:rsidP="00F8073B">
      <w:pPr>
        <w:spacing w:line="276" w:lineRule="auto"/>
        <w:ind w:right="567"/>
        <w:jc w:val="both"/>
        <w:rPr>
          <w:rFonts w:ascii="Arial" w:hAnsi="Arial" w:cs="Arial"/>
          <w:sz w:val="24"/>
          <w:szCs w:val="24"/>
          <w:u w:val="single"/>
        </w:rPr>
      </w:pPr>
      <w:r w:rsidRPr="00F8073B">
        <w:rPr>
          <w:rFonts w:ascii="Arial" w:hAnsi="Arial" w:cs="Arial"/>
          <w:b/>
          <w:bCs/>
          <w:sz w:val="24"/>
          <w:szCs w:val="24"/>
        </w:rPr>
        <w:t xml:space="preserve">Projeto de lei nº. 1.243/2025 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Pr="00F8073B">
        <w:rPr>
          <w:rFonts w:ascii="Arial" w:hAnsi="Arial" w:cs="Arial"/>
          <w:i/>
          <w:iCs/>
          <w:sz w:val="24"/>
          <w:szCs w:val="24"/>
        </w:rPr>
        <w:t>Altera a denominação da localidade "Inferninho" e da via "Estrada Passo do Inferno", localizadas na zona rural do município de Boa Vista do Cadeado, para "Rincão Bonito", e dá outras providências</w:t>
      </w:r>
      <w:r w:rsidRPr="00F8073B">
        <w:rPr>
          <w:rFonts w:ascii="Arial" w:hAnsi="Arial" w:cs="Arial"/>
          <w:sz w:val="24"/>
          <w:szCs w:val="24"/>
        </w:rPr>
        <w:t>.</w:t>
      </w:r>
      <w:r w:rsidR="0002078C" w:rsidRPr="0002078C">
        <w:rPr>
          <w:rFonts w:ascii="Arial" w:hAnsi="Arial" w:cs="Arial"/>
          <w:b/>
          <w:sz w:val="24"/>
          <w:szCs w:val="24"/>
          <w:u w:val="single"/>
        </w:rPr>
        <w:t>APROVADO P</w:t>
      </w:r>
      <w:r w:rsidR="00EE00F8">
        <w:rPr>
          <w:rFonts w:ascii="Arial" w:hAnsi="Arial" w:cs="Arial"/>
          <w:b/>
          <w:sz w:val="24"/>
          <w:szCs w:val="24"/>
          <w:u w:val="single"/>
        </w:rPr>
        <w:t>OR UNANIMIDADE</w:t>
      </w:r>
    </w:p>
    <w:p w:rsidR="00F8073B" w:rsidRDefault="00F8073B" w:rsidP="0002078C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8073B">
        <w:rPr>
          <w:rFonts w:ascii="Arial" w:hAnsi="Arial" w:cs="Arial"/>
          <w:b/>
          <w:bCs/>
          <w:sz w:val="24"/>
          <w:szCs w:val="24"/>
        </w:rPr>
        <w:t>Projeto de lei nº. 1.244/2025 :</w:t>
      </w:r>
      <w:r w:rsidRPr="00F8073B">
        <w:rPr>
          <w:rFonts w:ascii="Arial" w:hAnsi="Arial" w:cs="Arial"/>
          <w:i/>
          <w:sz w:val="24"/>
        </w:rPr>
        <w:t xml:space="preserve"> Ratifica a alteração do Protocolo de Intenções do Consórcio de Desenvolvimento Intermunicipal dos Municípios do Alto Jacuí e Alto da Serra do Botucaraí – COMAJA, nos termos da Lei Federal nº 11.107/2005, e dá outras providências.</w:t>
      </w:r>
      <w:r w:rsidRPr="00F8073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02078C">
        <w:rPr>
          <w:rFonts w:ascii="Arial" w:hAnsi="Arial" w:cs="Arial"/>
          <w:b/>
          <w:sz w:val="24"/>
          <w:szCs w:val="24"/>
          <w:u w:val="single"/>
        </w:rPr>
        <w:t xml:space="preserve">APROVADO </w:t>
      </w:r>
      <w:r w:rsidR="00EE00F8">
        <w:rPr>
          <w:rFonts w:ascii="Arial" w:hAnsi="Arial" w:cs="Arial"/>
          <w:b/>
          <w:sz w:val="24"/>
          <w:szCs w:val="24"/>
          <w:u w:val="single"/>
        </w:rPr>
        <w:t>POR UNANIMIDADE</w:t>
      </w:r>
    </w:p>
    <w:p w:rsidR="00800C20" w:rsidRDefault="00800C20" w:rsidP="0002078C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13B90">
        <w:rPr>
          <w:rFonts w:ascii="Arial" w:hAnsi="Arial" w:cs="Arial"/>
          <w:sz w:val="24"/>
          <w:szCs w:val="24"/>
        </w:rPr>
        <w:t>CONTAS ANUAIS DOS ADMINISTRADORES DO EXECUTIVO MUNICIPAL DE BOA VISTA DO CADEADO, REFERENTE AO EXERCÍCIO DE 2023 DE RESPONSABILIDADE DOS  SENHORES JOÃO PAULO BELTRÃO DOS SANTOS E JOSÉ FRACARO</w:t>
      </w:r>
      <w:r w:rsidRPr="00113B90">
        <w:rPr>
          <w:rFonts w:ascii="Arial" w:hAnsi="Arial" w:cs="Arial"/>
          <w:sz w:val="24"/>
          <w:szCs w:val="24"/>
          <w:u w:val="single"/>
        </w:rPr>
        <w:t>:</w:t>
      </w:r>
      <w:r w:rsidRPr="00113B90">
        <w:rPr>
          <w:rFonts w:ascii="Arial" w:hAnsi="Arial" w:cs="Arial"/>
          <w:b/>
          <w:sz w:val="24"/>
          <w:szCs w:val="24"/>
          <w:u w:val="single"/>
        </w:rPr>
        <w:t xml:space="preserve"> BAIXOU</w:t>
      </w:r>
      <w:r w:rsidR="00113B90" w:rsidRPr="00113B9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13B90">
        <w:rPr>
          <w:rFonts w:ascii="Arial" w:hAnsi="Arial" w:cs="Arial"/>
          <w:b/>
          <w:sz w:val="24"/>
          <w:szCs w:val="24"/>
          <w:u w:val="single"/>
        </w:rPr>
        <w:t>A COMISSÃO DE FINANÇAS E ORÇAMENTO E FICA A DISPOSIÇÃO</w:t>
      </w:r>
      <w:r w:rsidR="00113B90" w:rsidRPr="00113B90">
        <w:rPr>
          <w:rFonts w:ascii="Arial" w:hAnsi="Arial" w:cs="Arial"/>
          <w:b/>
          <w:sz w:val="24"/>
          <w:szCs w:val="24"/>
          <w:u w:val="single"/>
        </w:rPr>
        <w:t xml:space="preserve"> DA POPULAÇÃO PELO PERÍODO DE 60 (SESSENTA) DIAS</w:t>
      </w:r>
    </w:p>
    <w:p w:rsidR="00113B90" w:rsidRDefault="00113B90" w:rsidP="0002078C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13B90" w:rsidRDefault="00113B90" w:rsidP="00113B9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13B90">
        <w:rPr>
          <w:rFonts w:ascii="Arial" w:hAnsi="Arial" w:cs="Arial"/>
          <w:b/>
          <w:sz w:val="24"/>
          <w:szCs w:val="24"/>
        </w:rPr>
        <w:t xml:space="preserve">Pedido de Informação protocolado pelos vereadores Jeferson Correia – PL e Madalena Cereser – P que: </w:t>
      </w:r>
      <w:r w:rsidRPr="008801E4">
        <w:rPr>
          <w:rFonts w:ascii="Arial" w:hAnsi="Arial" w:cs="Arial"/>
          <w:bCs/>
          <w:sz w:val="24"/>
          <w:szCs w:val="24"/>
        </w:rPr>
        <w:t>solicita</w:t>
      </w:r>
      <w:r>
        <w:rPr>
          <w:rFonts w:ascii="Arial" w:hAnsi="Arial" w:cs="Arial"/>
          <w:bCs/>
          <w:sz w:val="24"/>
          <w:szCs w:val="24"/>
        </w:rPr>
        <w:t>m</w:t>
      </w:r>
      <w:r w:rsidRPr="008801E4">
        <w:rPr>
          <w:rFonts w:ascii="Arial" w:hAnsi="Arial" w:cs="Arial"/>
          <w:bCs/>
          <w:sz w:val="24"/>
          <w:szCs w:val="24"/>
        </w:rPr>
        <w:t xml:space="preserve"> informações oficiais</w:t>
      </w:r>
      <w:r w:rsidRPr="008801E4">
        <w:rPr>
          <w:rFonts w:ascii="Arial" w:hAnsi="Arial" w:cs="Arial"/>
          <w:sz w:val="24"/>
          <w:szCs w:val="24"/>
        </w:rPr>
        <w:t xml:space="preserve"> referentes ao </w:t>
      </w:r>
      <w:r w:rsidRPr="008801E4">
        <w:rPr>
          <w:rFonts w:ascii="Arial" w:hAnsi="Arial" w:cs="Arial"/>
          <w:i/>
          <w:iCs/>
          <w:sz w:val="24"/>
          <w:szCs w:val="24"/>
        </w:rPr>
        <w:t>Programa Terra Forte</w:t>
      </w:r>
      <w:r w:rsidRPr="008801E4">
        <w:rPr>
          <w:rFonts w:ascii="Arial" w:hAnsi="Arial" w:cs="Arial"/>
          <w:sz w:val="24"/>
          <w:szCs w:val="24"/>
        </w:rPr>
        <w:t>, desenvolvido no município de Boa Vista do Cadeado.</w:t>
      </w:r>
      <w:r>
        <w:rPr>
          <w:rFonts w:ascii="Arial" w:hAnsi="Arial" w:cs="Arial"/>
          <w:sz w:val="24"/>
          <w:szCs w:val="24"/>
        </w:rPr>
        <w:t xml:space="preserve">: </w:t>
      </w:r>
      <w:r w:rsidRPr="00113B90">
        <w:rPr>
          <w:rFonts w:ascii="Arial" w:hAnsi="Arial" w:cs="Arial"/>
          <w:b/>
          <w:sz w:val="24"/>
          <w:szCs w:val="24"/>
          <w:u w:val="single"/>
        </w:rPr>
        <w:t>APROVADO POR UNANIMIDADE</w:t>
      </w: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E79" w:rsidRDefault="00103E79" w:rsidP="00351AF8">
      <w:pPr>
        <w:spacing w:after="0"/>
      </w:pPr>
      <w:r>
        <w:separator/>
      </w:r>
    </w:p>
  </w:endnote>
  <w:endnote w:type="continuationSeparator" w:id="1">
    <w:p w:rsidR="00103E79" w:rsidRDefault="00103E79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E79" w:rsidRDefault="00103E79" w:rsidP="00351AF8">
      <w:pPr>
        <w:spacing w:after="0"/>
      </w:pPr>
      <w:r>
        <w:separator/>
      </w:r>
    </w:p>
  </w:footnote>
  <w:footnote w:type="continuationSeparator" w:id="1">
    <w:p w:rsidR="00103E79" w:rsidRDefault="00103E79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667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667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5667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2025-11-12T12:17:00Z</dcterms:created>
  <dcterms:modified xsi:type="dcterms:W3CDTF">2025-11-12T12:17:00Z</dcterms:modified>
</cp:coreProperties>
</file>