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0280E" w:rsidP="007609AA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7609AA" w:rsidRDefault="00091418" w:rsidP="007609AA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center"/>
        <w:rPr>
          <w:rFonts w:cs="Arial"/>
          <w:sz w:val="16"/>
          <w:szCs w:val="16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Pr="007609AA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1.20</w:t>
      </w:r>
      <w:r w:rsidR="00276271" w:rsidRPr="007609AA">
        <w:rPr>
          <w:rFonts w:ascii="Arial" w:hAnsi="Arial" w:cs="Arial"/>
          <w:b/>
          <w:bCs/>
          <w:sz w:val="16"/>
          <w:szCs w:val="16"/>
          <w:u w:val="single"/>
        </w:rPr>
        <w:t>4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276271" w:rsidRPr="007609AA">
        <w:rPr>
          <w:rFonts w:ascii="Arial" w:hAnsi="Arial" w:cs="Arial"/>
          <w:b/>
          <w:bCs/>
          <w:sz w:val="16"/>
          <w:szCs w:val="16"/>
          <w:u w:val="single"/>
        </w:rPr>
        <w:t>18</w:t>
      </w:r>
      <w:r w:rsidR="00814B42" w:rsidRPr="007609AA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0</w:t>
      </w:r>
      <w:r w:rsidR="00276271" w:rsidRPr="007609AA">
        <w:rPr>
          <w:rFonts w:ascii="Arial" w:hAnsi="Arial" w:cs="Arial"/>
          <w:b/>
          <w:bCs/>
          <w:sz w:val="16"/>
          <w:szCs w:val="16"/>
          <w:u w:val="single"/>
        </w:rPr>
        <w:t>2</w:t>
      </w:r>
      <w:r w:rsidR="009A5F7D" w:rsidRPr="007609AA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B50E13" w:rsidRPr="00C62255" w:rsidRDefault="00B50E13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right="-437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C62255">
        <w:rPr>
          <w:rFonts w:ascii="Arial" w:hAnsi="Arial" w:cs="Arial"/>
          <w:b/>
          <w:bCs/>
          <w:sz w:val="16"/>
          <w:szCs w:val="16"/>
        </w:rPr>
        <w:t xml:space="preserve">  </w:t>
      </w:r>
      <w:r w:rsidRPr="00C62255">
        <w:rPr>
          <w:rFonts w:ascii="Arial" w:hAnsi="Arial" w:cs="Arial"/>
          <w:b/>
          <w:bCs/>
          <w:sz w:val="16"/>
          <w:szCs w:val="16"/>
          <w:u w:val="single"/>
        </w:rPr>
        <w:t>Ata nº 1.203/2026</w:t>
      </w:r>
      <w:r w:rsidRPr="00C62255">
        <w:rPr>
          <w:rFonts w:ascii="Arial" w:hAnsi="Arial" w:cs="Arial"/>
          <w:b/>
          <w:bCs/>
          <w:sz w:val="16"/>
          <w:szCs w:val="16"/>
        </w:rPr>
        <w:t xml:space="preserve"> </w:t>
      </w:r>
      <w:r w:rsidRPr="00C62255">
        <w:rPr>
          <w:rFonts w:ascii="Arial" w:hAnsi="Arial" w:cs="Arial"/>
          <w:bCs/>
          <w:sz w:val="16"/>
          <w:szCs w:val="16"/>
        </w:rPr>
        <w:t xml:space="preserve">da Sessão Extraordinária realizada no dia </w:t>
      </w:r>
      <w:r w:rsidR="00276271" w:rsidRPr="00C62255">
        <w:rPr>
          <w:rFonts w:ascii="Arial" w:hAnsi="Arial" w:cs="Arial"/>
          <w:bCs/>
          <w:sz w:val="16"/>
          <w:szCs w:val="16"/>
        </w:rPr>
        <w:t>26</w:t>
      </w:r>
      <w:r w:rsidRPr="00C62255">
        <w:rPr>
          <w:rFonts w:ascii="Arial" w:hAnsi="Arial" w:cs="Arial"/>
          <w:bCs/>
          <w:sz w:val="16"/>
          <w:szCs w:val="16"/>
        </w:rPr>
        <w:t xml:space="preserve"> de Janeiro de 2026: </w:t>
      </w:r>
      <w:r w:rsidRPr="00C62255">
        <w:rPr>
          <w:rFonts w:ascii="Arial" w:hAnsi="Arial" w:cs="Arial"/>
          <w:b/>
          <w:bCs/>
          <w:sz w:val="16"/>
          <w:szCs w:val="16"/>
          <w:u w:val="single"/>
        </w:rPr>
        <w:t>Aprovada por unanimidade</w:t>
      </w:r>
    </w:p>
    <w:p w:rsidR="003A7F76" w:rsidRPr="00C62255" w:rsidRDefault="0093366D" w:rsidP="00C62255">
      <w:pPr>
        <w:pStyle w:val="Recuodecorpodetexto"/>
        <w:spacing w:line="240" w:lineRule="auto"/>
        <w:ind w:left="0" w:firstLine="0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C62255">
        <w:rPr>
          <w:rFonts w:ascii="Arial" w:hAnsi="Arial" w:cs="Arial"/>
          <w:b/>
          <w:sz w:val="16"/>
          <w:szCs w:val="16"/>
          <w:u w:val="single"/>
        </w:rPr>
        <w:t>Projeto de Lei nº. 1.2</w:t>
      </w:r>
      <w:r w:rsidR="00276271" w:rsidRPr="00C62255">
        <w:rPr>
          <w:rFonts w:ascii="Arial" w:hAnsi="Arial" w:cs="Arial"/>
          <w:b/>
          <w:sz w:val="16"/>
          <w:szCs w:val="16"/>
          <w:u w:val="single"/>
        </w:rPr>
        <w:t>50</w:t>
      </w:r>
      <w:r w:rsidR="00CD1016" w:rsidRPr="00C62255">
        <w:rPr>
          <w:rFonts w:ascii="Arial" w:hAnsi="Arial" w:cs="Arial"/>
          <w:b/>
          <w:sz w:val="16"/>
          <w:szCs w:val="16"/>
          <w:u w:val="single"/>
        </w:rPr>
        <w:t>/202</w:t>
      </w:r>
      <w:r w:rsidRPr="00C62255">
        <w:rPr>
          <w:rFonts w:ascii="Arial" w:hAnsi="Arial" w:cs="Arial"/>
          <w:b/>
          <w:sz w:val="16"/>
          <w:szCs w:val="16"/>
          <w:u w:val="single"/>
        </w:rPr>
        <w:t>6</w:t>
      </w:r>
      <w:r w:rsidR="00CD1016" w:rsidRPr="00C62255">
        <w:rPr>
          <w:rFonts w:ascii="Arial" w:hAnsi="Arial" w:cs="Arial"/>
          <w:b/>
          <w:sz w:val="16"/>
          <w:szCs w:val="16"/>
        </w:rPr>
        <w:t xml:space="preserve"> -</w:t>
      </w:r>
      <w:r w:rsidR="00CD1016" w:rsidRPr="00C62255">
        <w:rPr>
          <w:rFonts w:ascii="Arial" w:hAnsi="Arial" w:cs="Arial"/>
          <w:b/>
          <w:bCs/>
          <w:sz w:val="16"/>
          <w:szCs w:val="16"/>
        </w:rPr>
        <w:t xml:space="preserve"> </w:t>
      </w:r>
      <w:r w:rsidRPr="00C62255">
        <w:rPr>
          <w:rFonts w:ascii="Arial" w:hAnsi="Arial" w:cs="Arial"/>
          <w:bCs/>
          <w:sz w:val="16"/>
          <w:szCs w:val="16"/>
        </w:rPr>
        <w:t>A</w:t>
      </w:r>
      <w:r w:rsidR="00CD1016" w:rsidRPr="00C62255">
        <w:rPr>
          <w:rFonts w:ascii="Arial" w:hAnsi="Arial" w:cs="Arial"/>
          <w:i/>
          <w:sz w:val="16"/>
          <w:szCs w:val="16"/>
        </w:rPr>
        <w:t xml:space="preserve">utoriza o </w:t>
      </w:r>
      <w:r w:rsidR="00CD1016" w:rsidRPr="00C62255">
        <w:rPr>
          <w:rFonts w:ascii="Arial" w:hAnsi="Arial" w:cs="Arial"/>
          <w:i/>
          <w:sz w:val="16"/>
          <w:szCs w:val="16"/>
        </w:rPr>
        <w:tab/>
        <w:t xml:space="preserve">Poder Executivo a </w:t>
      </w:r>
      <w:r w:rsidRPr="00C62255">
        <w:rPr>
          <w:rFonts w:ascii="Arial" w:hAnsi="Arial" w:cs="Arial"/>
          <w:i/>
          <w:sz w:val="16"/>
          <w:szCs w:val="16"/>
        </w:rPr>
        <w:t xml:space="preserve">Contratar Monitor e Professor de História (20hrs), Temporariamente, por Excepcional Interesse Público: </w:t>
      </w:r>
      <w:r w:rsidR="003A7F76" w:rsidRPr="00C62255">
        <w:rPr>
          <w:rFonts w:ascii="Arial" w:hAnsi="Arial" w:cs="Arial"/>
          <w:b/>
          <w:i/>
          <w:sz w:val="16"/>
          <w:szCs w:val="16"/>
        </w:rPr>
        <w:t>Baixou as Comissões</w:t>
      </w:r>
      <w:r w:rsidR="00CD1016" w:rsidRPr="00C62255">
        <w:rPr>
          <w:rFonts w:ascii="Arial" w:hAnsi="Arial" w:cs="Arial"/>
          <w:b/>
          <w:bCs/>
          <w:sz w:val="16"/>
          <w:szCs w:val="16"/>
          <w:u w:val="single"/>
        </w:rPr>
        <w:t>;</w:t>
      </w:r>
    </w:p>
    <w:p w:rsidR="005A34D5" w:rsidRPr="00C62255" w:rsidRDefault="00CD1016" w:rsidP="00C62255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C62255">
        <w:rPr>
          <w:rFonts w:ascii="Arial" w:hAnsi="Arial" w:cs="Arial"/>
          <w:b/>
          <w:sz w:val="16"/>
          <w:szCs w:val="16"/>
          <w:u w:val="single"/>
        </w:rPr>
        <w:t>Projeto de Lei nº. 1.2</w:t>
      </w:r>
      <w:r w:rsidR="00276271" w:rsidRPr="00C62255">
        <w:rPr>
          <w:rFonts w:ascii="Arial" w:hAnsi="Arial" w:cs="Arial"/>
          <w:b/>
          <w:sz w:val="16"/>
          <w:szCs w:val="16"/>
          <w:u w:val="single"/>
        </w:rPr>
        <w:t>51</w:t>
      </w:r>
      <w:r w:rsidRPr="00C62255">
        <w:rPr>
          <w:rFonts w:ascii="Arial" w:hAnsi="Arial" w:cs="Arial"/>
          <w:b/>
          <w:sz w:val="16"/>
          <w:szCs w:val="16"/>
          <w:u w:val="single"/>
        </w:rPr>
        <w:t>/202</w:t>
      </w:r>
      <w:r w:rsidR="0093366D" w:rsidRPr="00C62255">
        <w:rPr>
          <w:rFonts w:ascii="Arial" w:hAnsi="Arial" w:cs="Arial"/>
          <w:b/>
          <w:sz w:val="16"/>
          <w:szCs w:val="16"/>
          <w:u w:val="single"/>
        </w:rPr>
        <w:t>6</w:t>
      </w:r>
      <w:r w:rsidRPr="00C62255">
        <w:rPr>
          <w:rFonts w:ascii="Arial" w:hAnsi="Arial" w:cs="Arial"/>
          <w:b/>
          <w:sz w:val="16"/>
          <w:szCs w:val="16"/>
        </w:rPr>
        <w:t xml:space="preserve"> -</w:t>
      </w:r>
      <w:r w:rsidR="005A34D5" w:rsidRPr="00C62255">
        <w:rPr>
          <w:rFonts w:ascii="Arial" w:hAnsi="Arial" w:cs="Arial"/>
          <w:i/>
          <w:sz w:val="16"/>
          <w:szCs w:val="16"/>
        </w:rPr>
        <w:t xml:space="preserve"> Autoriza o Poder Executivo a celebrar termo de fomento com o CTG Estância da Boa Vista de Boa Vista do Cadeado/RS, e dá outras providências”.</w:t>
      </w:r>
      <w:r w:rsidR="005A34D5" w:rsidRPr="00C62255">
        <w:rPr>
          <w:rFonts w:ascii="Arial" w:hAnsi="Arial" w:cs="Arial"/>
          <w:b/>
          <w:i/>
          <w:sz w:val="16"/>
          <w:szCs w:val="16"/>
        </w:rPr>
        <w:t xml:space="preserve"> Baixou as Comissões</w:t>
      </w:r>
      <w:r w:rsidR="005A34D5" w:rsidRPr="00C62255">
        <w:rPr>
          <w:rFonts w:ascii="Arial" w:hAnsi="Arial" w:cs="Arial"/>
          <w:b/>
          <w:bCs/>
          <w:sz w:val="16"/>
          <w:szCs w:val="16"/>
          <w:u w:val="single"/>
        </w:rPr>
        <w:t>;</w:t>
      </w:r>
    </w:p>
    <w:p w:rsidR="005A34D5" w:rsidRPr="00C62255" w:rsidRDefault="005A34D5" w:rsidP="00C62255">
      <w:pPr>
        <w:spacing w:before="240" w:after="0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C62255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Pedido de informação protocolado pelo Vereador Paulo Nogara</w:t>
      </w:r>
      <w:r w:rsidRPr="00C62255">
        <w:rPr>
          <w:rFonts w:ascii="Arial" w:hAnsi="Arial" w:cs="Arial"/>
          <w:b/>
          <w:color w:val="000000" w:themeColor="text1"/>
          <w:sz w:val="16"/>
          <w:szCs w:val="16"/>
        </w:rPr>
        <w:t xml:space="preserve"> – PL </w:t>
      </w:r>
      <w:r w:rsidRPr="00C62255">
        <w:rPr>
          <w:rFonts w:ascii="Arial" w:hAnsi="Arial" w:cs="Arial"/>
          <w:color w:val="000000" w:themeColor="text1"/>
          <w:sz w:val="16"/>
          <w:szCs w:val="16"/>
        </w:rPr>
        <w:t>que: solicita informações sobre quais providências o Poder Executivo vai adotar para regulamentar os efeitos e reflexos da Lei Complementar Federal nº. 173/2020 sobre os direitos estatutários dos servidores públicos municipais. De que forma será</w:t>
      </w:r>
      <w:r w:rsidR="000763EF" w:rsidRPr="00C62255">
        <w:rPr>
          <w:rFonts w:ascii="Arial" w:hAnsi="Arial" w:cs="Arial"/>
          <w:color w:val="000000" w:themeColor="text1"/>
          <w:sz w:val="16"/>
          <w:szCs w:val="16"/>
        </w:rPr>
        <w:t xml:space="preserve"> tratada a contagem de serviço para fins de concessão</w:t>
      </w:r>
      <w:r w:rsidR="0080317A" w:rsidRPr="00C62255">
        <w:rPr>
          <w:rFonts w:ascii="Arial" w:hAnsi="Arial" w:cs="Arial"/>
          <w:color w:val="000000" w:themeColor="text1"/>
          <w:sz w:val="16"/>
          <w:szCs w:val="16"/>
        </w:rPr>
        <w:t xml:space="preserve"> de triênios e licença-prêmio, considerando o período compreendido entre 28 de maio de 2020 à 31 de dezembro de 2021. Se há previsão de regulamentação específica no </w:t>
      </w:r>
      <w:r w:rsidR="009229D2" w:rsidRPr="00C62255">
        <w:rPr>
          <w:rFonts w:ascii="Arial" w:hAnsi="Arial" w:cs="Arial"/>
          <w:color w:val="000000" w:themeColor="text1"/>
          <w:sz w:val="16"/>
          <w:szCs w:val="16"/>
        </w:rPr>
        <w:t>âmbito municipal para viabilizar a aplicação da Lei Complementar Federal nº. 226/2026, especialmente quanto a forma, prazo e impacto orçamentário para eventual pagamento retroativo dos direitos suspensos.</w:t>
      </w:r>
      <w:r w:rsidRPr="00C62255">
        <w:rPr>
          <w:rFonts w:ascii="Arial" w:hAnsi="Arial" w:cs="Arial"/>
          <w:color w:val="000000" w:themeColor="text1"/>
          <w:sz w:val="16"/>
          <w:szCs w:val="16"/>
        </w:rPr>
        <w:t xml:space="preserve"> </w:t>
      </w:r>
    </w:p>
    <w:p w:rsidR="009229D2" w:rsidRPr="00C62255" w:rsidRDefault="009229D2" w:rsidP="00C62255">
      <w:pPr>
        <w:spacing w:before="240" w:after="0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C62255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Pedido de Indicação protocolado pelo Vereador Paulo Nogara</w:t>
      </w:r>
      <w:r w:rsidRPr="00C62255">
        <w:rPr>
          <w:rFonts w:ascii="Arial" w:hAnsi="Arial" w:cs="Arial"/>
          <w:b/>
          <w:color w:val="000000" w:themeColor="text1"/>
          <w:sz w:val="16"/>
          <w:szCs w:val="16"/>
        </w:rPr>
        <w:t xml:space="preserve"> – PL </w:t>
      </w:r>
      <w:r w:rsidRPr="00C62255">
        <w:rPr>
          <w:rFonts w:ascii="Arial" w:hAnsi="Arial" w:cs="Arial"/>
          <w:color w:val="000000" w:themeColor="text1"/>
          <w:sz w:val="16"/>
          <w:szCs w:val="16"/>
        </w:rPr>
        <w:t>que – o Poder Executivo Municipal utilize recursos livres disponíveis no orçamento para dar continuidade à pavimentação asfáltica da via que dá acesso à Esquina Bronzato, retomando as obras a partir do ponto onde foram paralisadas</w:t>
      </w:r>
    </w:p>
    <w:p w:rsidR="009229D2" w:rsidRPr="00C62255" w:rsidRDefault="009229D2" w:rsidP="00C62255">
      <w:pPr>
        <w:spacing w:before="240" w:after="0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C62255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Pedido de Providências protocolado pelo Vereador Paulo Nogara</w:t>
      </w:r>
      <w:r w:rsidRPr="00C62255">
        <w:rPr>
          <w:rFonts w:ascii="Arial" w:hAnsi="Arial" w:cs="Arial"/>
          <w:b/>
          <w:color w:val="000000" w:themeColor="text1"/>
          <w:sz w:val="16"/>
          <w:szCs w:val="16"/>
        </w:rPr>
        <w:t xml:space="preserve"> – PL </w:t>
      </w:r>
      <w:r w:rsidRPr="00C62255">
        <w:rPr>
          <w:rFonts w:ascii="Arial" w:hAnsi="Arial" w:cs="Arial"/>
          <w:color w:val="000000" w:themeColor="text1"/>
          <w:sz w:val="16"/>
          <w:szCs w:val="16"/>
        </w:rPr>
        <w:t>que  -</w:t>
      </w:r>
      <w:r w:rsidRPr="00C62255">
        <w:rPr>
          <w:rFonts w:ascii="Arial" w:hAnsi="Arial" w:cs="Arial"/>
          <w:sz w:val="16"/>
          <w:szCs w:val="16"/>
        </w:rPr>
        <w:t xml:space="preserve"> solicita ao setor competente da Administração Municipal que seja realizada a devida manutenção do caminhódromo do Município, localizado na Avenida Francisco Barasuol. Requer, ainda, que o serviço seja executado pela empresa atualmente terceirizada responsável pela manutenção.</w:t>
      </w:r>
      <w:r w:rsidRPr="00C62255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</w:p>
    <w:p w:rsidR="009229D2" w:rsidRPr="00C62255" w:rsidRDefault="009229D2" w:rsidP="00C62255">
      <w:pPr>
        <w:spacing w:before="240" w:after="0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C62255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Pedido de Providências protocolado pelo Vereador Constantino José Goi Neto</w:t>
      </w:r>
      <w:r w:rsidRPr="00C62255">
        <w:rPr>
          <w:rFonts w:ascii="Arial" w:hAnsi="Arial" w:cs="Arial"/>
          <w:b/>
          <w:color w:val="000000" w:themeColor="text1"/>
          <w:sz w:val="16"/>
          <w:szCs w:val="16"/>
        </w:rPr>
        <w:t xml:space="preserve"> - P </w:t>
      </w:r>
      <w:r w:rsidRPr="00C62255">
        <w:rPr>
          <w:rFonts w:ascii="Arial" w:hAnsi="Arial" w:cs="Arial"/>
          <w:color w:val="000000" w:themeColor="text1"/>
          <w:sz w:val="16"/>
          <w:szCs w:val="16"/>
        </w:rPr>
        <w:t>que</w:t>
      </w:r>
      <w:r w:rsidRPr="00C62255">
        <w:rPr>
          <w:rFonts w:ascii="Arial" w:hAnsi="Arial" w:cs="Arial"/>
          <w:b/>
          <w:color w:val="000000" w:themeColor="text1"/>
          <w:sz w:val="16"/>
          <w:szCs w:val="16"/>
        </w:rPr>
        <w:t xml:space="preserve"> - </w:t>
      </w:r>
      <w:r w:rsidRPr="00C62255">
        <w:rPr>
          <w:rFonts w:ascii="Arial" w:hAnsi="Arial" w:cs="Arial"/>
          <w:sz w:val="16"/>
          <w:szCs w:val="16"/>
        </w:rPr>
        <w:t>ao setor competente da Administração Municipal que seja realizado o conserto de vazamento de água na rede pública, localizado a aproximadamente 100 metros antes da chegada à comunidade de Faxinal.</w:t>
      </w:r>
    </w:p>
    <w:p w:rsidR="005A34D5" w:rsidRPr="00C62255" w:rsidRDefault="009229D2" w:rsidP="00C62255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C62255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Pedido de Providências protocolado pelo Vereador Constantino José Goi Neto</w:t>
      </w:r>
      <w:r w:rsidRPr="00C62255">
        <w:rPr>
          <w:rFonts w:ascii="Arial" w:hAnsi="Arial" w:cs="Arial"/>
          <w:b/>
          <w:color w:val="000000" w:themeColor="text1"/>
          <w:sz w:val="16"/>
          <w:szCs w:val="16"/>
        </w:rPr>
        <w:t xml:space="preserve"> – P- </w:t>
      </w:r>
      <w:r w:rsidRPr="00C62255">
        <w:rPr>
          <w:rFonts w:ascii="Arial" w:hAnsi="Arial" w:cs="Arial"/>
          <w:color w:val="000000" w:themeColor="text1"/>
          <w:sz w:val="16"/>
          <w:szCs w:val="16"/>
        </w:rPr>
        <w:t xml:space="preserve">que- </w:t>
      </w:r>
      <w:r w:rsidRPr="00C62255">
        <w:rPr>
          <w:rFonts w:ascii="Arial" w:hAnsi="Arial" w:cs="Arial"/>
          <w:sz w:val="16"/>
          <w:szCs w:val="16"/>
        </w:rPr>
        <w:t>solicita ao setor competente da Administração Municipal que seja realizada a manutenção e o desentupimento de bueiro localizado na comunidade do Faxinal, interior do Município, a aproximadamente 50 metros antes da chegada à referida comunidade.</w:t>
      </w:r>
    </w:p>
    <w:p w:rsidR="005A34D5" w:rsidRPr="00C62255" w:rsidRDefault="009229D2" w:rsidP="00C62255">
      <w:pPr>
        <w:jc w:val="both"/>
        <w:rPr>
          <w:rFonts w:ascii="Arial" w:hAnsi="Arial" w:cs="Arial"/>
          <w:sz w:val="16"/>
          <w:szCs w:val="16"/>
        </w:rPr>
      </w:pPr>
      <w:r w:rsidRPr="00C62255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Pedido de Providências protocolado pelo Vereador Constantino José Goi Neto –</w:t>
      </w:r>
      <w:r w:rsidRPr="00C62255">
        <w:rPr>
          <w:rFonts w:ascii="Arial" w:hAnsi="Arial" w:cs="Arial"/>
          <w:b/>
          <w:color w:val="000000" w:themeColor="text1"/>
          <w:sz w:val="16"/>
          <w:szCs w:val="16"/>
        </w:rPr>
        <w:t xml:space="preserve"> P-</w:t>
      </w:r>
      <w:r w:rsidRPr="00C62255">
        <w:rPr>
          <w:rFonts w:ascii="Arial" w:hAnsi="Arial" w:cs="Arial"/>
          <w:sz w:val="16"/>
          <w:szCs w:val="16"/>
        </w:rPr>
        <w:t xml:space="preserve"> solicita ao setor competente da Administração Municipal que seja realizado o patrolamento geral das estradas da comunidade do Faxinal, interior do Município, antes da realização da festa prevista para o dia 01 de março de 2026.</w:t>
      </w:r>
    </w:p>
    <w:p w:rsidR="00CD1016" w:rsidRPr="00C62255" w:rsidRDefault="009229D2" w:rsidP="00C62255">
      <w:pPr>
        <w:jc w:val="both"/>
        <w:rPr>
          <w:rFonts w:ascii="Arial" w:hAnsi="Arial" w:cs="Arial"/>
          <w:sz w:val="16"/>
          <w:szCs w:val="16"/>
          <w:u w:val="single"/>
        </w:rPr>
      </w:pPr>
      <w:r w:rsidRPr="00C62255">
        <w:rPr>
          <w:rFonts w:ascii="Arial" w:hAnsi="Arial" w:cs="Arial"/>
          <w:b/>
          <w:sz w:val="16"/>
          <w:szCs w:val="16"/>
          <w:u w:val="single"/>
        </w:rPr>
        <w:t>Composição das Comissões Permanentes</w:t>
      </w:r>
      <w:r w:rsidRPr="00C62255">
        <w:rPr>
          <w:rFonts w:ascii="Arial" w:hAnsi="Arial" w:cs="Arial"/>
          <w:sz w:val="16"/>
          <w:szCs w:val="16"/>
          <w:u w:val="single"/>
        </w:rPr>
        <w:t>:</w:t>
      </w:r>
    </w:p>
    <w:p w:rsidR="00C62255" w:rsidRPr="00C62255" w:rsidRDefault="009229D2" w:rsidP="00C62255">
      <w:pPr>
        <w:pStyle w:val="Recuodecorpodetexto"/>
        <w:spacing w:before="0" w:beforeAutospacing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C62255">
        <w:rPr>
          <w:rFonts w:ascii="Arial" w:hAnsi="Arial" w:cs="Arial"/>
          <w:b/>
          <w:sz w:val="12"/>
          <w:szCs w:val="16"/>
          <w:u w:val="single"/>
        </w:rPr>
        <w:t>COMISSÃO DE JUSTIÇA E REDAÇÃO</w:t>
      </w:r>
      <w:r w:rsidRPr="00C62255">
        <w:rPr>
          <w:rFonts w:ascii="Arial" w:hAnsi="Arial" w:cs="Arial"/>
          <w:sz w:val="16"/>
          <w:szCs w:val="16"/>
          <w:u w:val="single"/>
        </w:rPr>
        <w:t>:</w:t>
      </w:r>
      <w:r w:rsidR="00C62255" w:rsidRPr="00C62255">
        <w:rPr>
          <w:rFonts w:ascii="Arial" w:hAnsi="Arial" w:cs="Arial"/>
          <w:sz w:val="16"/>
          <w:szCs w:val="16"/>
          <w:u w:val="single"/>
        </w:rPr>
        <w:t xml:space="preserve">  </w:t>
      </w:r>
      <w:r w:rsidR="00C62255" w:rsidRPr="00C62255">
        <w:rPr>
          <w:rFonts w:ascii="Arial" w:hAnsi="Arial" w:cs="Arial"/>
          <w:sz w:val="16"/>
          <w:szCs w:val="16"/>
        </w:rPr>
        <w:t>P</w:t>
      </w:r>
      <w:r w:rsidRPr="00C62255">
        <w:rPr>
          <w:rFonts w:ascii="Arial" w:hAnsi="Arial" w:cs="Arial"/>
          <w:b/>
          <w:sz w:val="16"/>
          <w:szCs w:val="16"/>
        </w:rPr>
        <w:t xml:space="preserve">residente: Silvana Bauer </w:t>
      </w:r>
      <w:r w:rsidR="00C62255" w:rsidRPr="00C62255">
        <w:rPr>
          <w:rFonts w:ascii="Arial" w:hAnsi="Arial" w:cs="Arial"/>
          <w:b/>
          <w:sz w:val="16"/>
          <w:szCs w:val="16"/>
        </w:rPr>
        <w:t>–</w:t>
      </w:r>
      <w:r w:rsidRPr="00C62255">
        <w:rPr>
          <w:rFonts w:ascii="Arial" w:hAnsi="Arial" w:cs="Arial"/>
          <w:b/>
          <w:sz w:val="16"/>
          <w:szCs w:val="16"/>
        </w:rPr>
        <w:t>PL</w:t>
      </w:r>
      <w:r w:rsidR="00C62255" w:rsidRPr="00C62255">
        <w:rPr>
          <w:rFonts w:ascii="Arial" w:hAnsi="Arial" w:cs="Arial"/>
          <w:b/>
          <w:sz w:val="16"/>
          <w:szCs w:val="16"/>
        </w:rPr>
        <w:t xml:space="preserve">, </w:t>
      </w:r>
      <w:r w:rsidRPr="00C62255">
        <w:rPr>
          <w:rFonts w:ascii="Arial" w:hAnsi="Arial" w:cs="Arial"/>
          <w:b/>
          <w:sz w:val="16"/>
          <w:szCs w:val="16"/>
        </w:rPr>
        <w:t xml:space="preserve">Vice-presidente: Madalena Cereser </w:t>
      </w:r>
      <w:r w:rsidR="00C62255" w:rsidRPr="00C62255">
        <w:rPr>
          <w:rFonts w:ascii="Arial" w:hAnsi="Arial" w:cs="Arial"/>
          <w:b/>
          <w:sz w:val="16"/>
          <w:szCs w:val="16"/>
        </w:rPr>
        <w:t>–</w:t>
      </w:r>
      <w:r w:rsidRPr="00C62255">
        <w:rPr>
          <w:rFonts w:ascii="Arial" w:hAnsi="Arial" w:cs="Arial"/>
          <w:b/>
          <w:sz w:val="16"/>
          <w:szCs w:val="16"/>
        </w:rPr>
        <w:t xml:space="preserve"> P</w:t>
      </w:r>
      <w:r w:rsidR="00C62255" w:rsidRPr="00C62255">
        <w:rPr>
          <w:rFonts w:ascii="Arial" w:hAnsi="Arial" w:cs="Arial"/>
          <w:b/>
          <w:sz w:val="16"/>
          <w:szCs w:val="16"/>
        </w:rPr>
        <w:t xml:space="preserve">,  </w:t>
      </w:r>
      <w:r w:rsidRPr="00C62255">
        <w:rPr>
          <w:rFonts w:ascii="Arial" w:hAnsi="Arial" w:cs="Arial"/>
          <w:b/>
          <w:sz w:val="16"/>
          <w:szCs w:val="16"/>
        </w:rPr>
        <w:t xml:space="preserve">Relator: Sergio Golle </w:t>
      </w:r>
      <w:r w:rsidR="00C62255" w:rsidRPr="00C62255">
        <w:rPr>
          <w:rFonts w:ascii="Arial" w:hAnsi="Arial" w:cs="Arial"/>
          <w:b/>
          <w:sz w:val="16"/>
          <w:szCs w:val="16"/>
        </w:rPr>
        <w:t>–</w:t>
      </w:r>
      <w:r w:rsidRPr="00C62255">
        <w:rPr>
          <w:rFonts w:ascii="Arial" w:hAnsi="Arial" w:cs="Arial"/>
          <w:b/>
          <w:sz w:val="16"/>
          <w:szCs w:val="16"/>
        </w:rPr>
        <w:t xml:space="preserve"> PL</w:t>
      </w:r>
      <w:r w:rsidR="00C62255" w:rsidRPr="00C62255">
        <w:rPr>
          <w:rFonts w:ascii="Arial" w:hAnsi="Arial" w:cs="Arial"/>
          <w:b/>
          <w:sz w:val="16"/>
          <w:szCs w:val="16"/>
        </w:rPr>
        <w:t>, Suplente: Jeferson Correia – P</w:t>
      </w:r>
    </w:p>
    <w:p w:rsidR="00C62255" w:rsidRPr="00C62255" w:rsidRDefault="009229D2" w:rsidP="00C62255">
      <w:pPr>
        <w:pStyle w:val="Recuodecorpodetexto"/>
        <w:spacing w:before="0" w:beforeAutospacing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C62255">
        <w:rPr>
          <w:rFonts w:ascii="Arial" w:hAnsi="Arial" w:cs="Arial"/>
          <w:b/>
          <w:sz w:val="12"/>
          <w:szCs w:val="16"/>
        </w:rPr>
        <w:t xml:space="preserve">   </w:t>
      </w:r>
      <w:r w:rsidRPr="00C62255">
        <w:rPr>
          <w:rFonts w:ascii="Arial" w:hAnsi="Arial" w:cs="Arial"/>
          <w:b/>
          <w:sz w:val="12"/>
          <w:szCs w:val="16"/>
          <w:u w:val="single"/>
        </w:rPr>
        <w:t>COMISSÃO DE ORÇAMENTO FINANÇAS E CONTAS PÚBLICAS</w:t>
      </w:r>
      <w:r w:rsidR="00C62255" w:rsidRPr="00C62255">
        <w:rPr>
          <w:rFonts w:ascii="Arial" w:hAnsi="Arial" w:cs="Arial"/>
          <w:b/>
          <w:sz w:val="16"/>
          <w:szCs w:val="16"/>
        </w:rPr>
        <w:t xml:space="preserve">: </w:t>
      </w:r>
      <w:r w:rsidRPr="00C62255">
        <w:rPr>
          <w:rFonts w:ascii="Arial" w:hAnsi="Arial" w:cs="Arial"/>
          <w:b/>
          <w:sz w:val="16"/>
          <w:szCs w:val="16"/>
        </w:rPr>
        <w:t xml:space="preserve"> Presidente: Jeferson Correia </w:t>
      </w:r>
      <w:r w:rsidR="00C62255" w:rsidRPr="00C62255">
        <w:rPr>
          <w:rFonts w:ascii="Arial" w:hAnsi="Arial" w:cs="Arial"/>
          <w:b/>
          <w:sz w:val="16"/>
          <w:szCs w:val="16"/>
        </w:rPr>
        <w:t xml:space="preserve">–P, </w:t>
      </w:r>
      <w:r w:rsidRPr="00C62255">
        <w:rPr>
          <w:rFonts w:ascii="Arial" w:hAnsi="Arial" w:cs="Arial"/>
          <w:b/>
          <w:sz w:val="16"/>
          <w:szCs w:val="16"/>
        </w:rPr>
        <w:t xml:space="preserve">  Vice- presidente: Madalena Cereser </w:t>
      </w:r>
      <w:r w:rsidR="00C62255" w:rsidRPr="00C62255">
        <w:rPr>
          <w:rFonts w:ascii="Arial" w:hAnsi="Arial" w:cs="Arial"/>
          <w:b/>
          <w:sz w:val="16"/>
          <w:szCs w:val="16"/>
        </w:rPr>
        <w:t>– P,</w:t>
      </w:r>
      <w:r w:rsidRPr="00C62255">
        <w:rPr>
          <w:rFonts w:ascii="Arial" w:hAnsi="Arial" w:cs="Arial"/>
          <w:b/>
          <w:sz w:val="16"/>
          <w:szCs w:val="16"/>
        </w:rPr>
        <w:t xml:space="preserve">  Relator: Paulo Nogara </w:t>
      </w:r>
      <w:r w:rsidR="00C62255" w:rsidRPr="00C62255">
        <w:rPr>
          <w:rFonts w:ascii="Arial" w:hAnsi="Arial" w:cs="Arial"/>
          <w:b/>
          <w:sz w:val="16"/>
          <w:szCs w:val="16"/>
        </w:rPr>
        <w:t>–</w:t>
      </w:r>
      <w:r w:rsidRPr="00C62255">
        <w:rPr>
          <w:rFonts w:ascii="Arial" w:hAnsi="Arial" w:cs="Arial"/>
          <w:b/>
          <w:sz w:val="16"/>
          <w:szCs w:val="16"/>
        </w:rPr>
        <w:t xml:space="preserve"> PL</w:t>
      </w:r>
      <w:r w:rsidR="00C62255" w:rsidRPr="00C62255">
        <w:rPr>
          <w:rFonts w:ascii="Arial" w:hAnsi="Arial" w:cs="Arial"/>
          <w:b/>
          <w:sz w:val="16"/>
          <w:szCs w:val="16"/>
        </w:rPr>
        <w:t xml:space="preserve">, </w:t>
      </w:r>
      <w:r w:rsidRPr="00C62255">
        <w:rPr>
          <w:rFonts w:ascii="Arial" w:hAnsi="Arial" w:cs="Arial"/>
          <w:b/>
          <w:sz w:val="16"/>
          <w:szCs w:val="16"/>
        </w:rPr>
        <w:t xml:space="preserve"> Suplente: Silvana Bauer –PL</w:t>
      </w:r>
    </w:p>
    <w:p w:rsidR="00C62255" w:rsidRDefault="009229D2" w:rsidP="00C62255">
      <w:pPr>
        <w:pStyle w:val="Recuodecorpodetexto"/>
        <w:spacing w:before="0" w:beforeAutospacing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C62255">
        <w:rPr>
          <w:rFonts w:ascii="Arial" w:hAnsi="Arial" w:cs="Arial"/>
          <w:b/>
          <w:sz w:val="12"/>
          <w:szCs w:val="16"/>
          <w:u w:val="single"/>
        </w:rPr>
        <w:t>COMISSÃO DE INFRAESTRUTURA, DESENVOLVIMENTO E BEM –ESTAR SOCIAL</w:t>
      </w:r>
      <w:r w:rsidR="00C62255" w:rsidRPr="00C62255">
        <w:rPr>
          <w:rFonts w:ascii="Arial" w:hAnsi="Arial" w:cs="Arial"/>
          <w:b/>
          <w:sz w:val="12"/>
          <w:szCs w:val="16"/>
          <w:u w:val="single"/>
        </w:rPr>
        <w:t xml:space="preserve"> </w:t>
      </w:r>
      <w:r w:rsidRPr="00C62255">
        <w:rPr>
          <w:rFonts w:ascii="Arial" w:hAnsi="Arial" w:cs="Arial"/>
          <w:b/>
          <w:sz w:val="16"/>
          <w:szCs w:val="16"/>
        </w:rPr>
        <w:t xml:space="preserve">Presidente: Francisco Barasuol </w:t>
      </w:r>
      <w:r w:rsidR="00C62255" w:rsidRPr="00C62255">
        <w:rPr>
          <w:rFonts w:ascii="Arial" w:hAnsi="Arial" w:cs="Arial"/>
          <w:b/>
          <w:sz w:val="16"/>
          <w:szCs w:val="16"/>
        </w:rPr>
        <w:t>–</w:t>
      </w:r>
      <w:r w:rsidRPr="00C62255">
        <w:rPr>
          <w:rFonts w:ascii="Arial" w:hAnsi="Arial" w:cs="Arial"/>
          <w:b/>
          <w:sz w:val="16"/>
          <w:szCs w:val="16"/>
        </w:rPr>
        <w:t>P</w:t>
      </w:r>
      <w:r w:rsidR="00C62255" w:rsidRPr="00C62255">
        <w:rPr>
          <w:rFonts w:ascii="Arial" w:hAnsi="Arial" w:cs="Arial"/>
          <w:b/>
          <w:sz w:val="16"/>
          <w:szCs w:val="16"/>
        </w:rPr>
        <w:t xml:space="preserve">, </w:t>
      </w:r>
      <w:r w:rsidRPr="00C62255">
        <w:rPr>
          <w:rFonts w:ascii="Arial" w:hAnsi="Arial" w:cs="Arial"/>
          <w:b/>
          <w:sz w:val="16"/>
          <w:szCs w:val="16"/>
        </w:rPr>
        <w:t xml:space="preserve">Vice-presidente: Sérgio Golle </w:t>
      </w:r>
      <w:r w:rsidR="00C62255" w:rsidRPr="00C62255">
        <w:rPr>
          <w:rFonts w:ascii="Arial" w:hAnsi="Arial" w:cs="Arial"/>
          <w:b/>
          <w:sz w:val="16"/>
          <w:szCs w:val="16"/>
        </w:rPr>
        <w:t>–</w:t>
      </w:r>
      <w:r w:rsidRPr="00C62255">
        <w:rPr>
          <w:rFonts w:ascii="Arial" w:hAnsi="Arial" w:cs="Arial"/>
          <w:b/>
          <w:sz w:val="16"/>
          <w:szCs w:val="16"/>
        </w:rPr>
        <w:t xml:space="preserve"> PL</w:t>
      </w:r>
      <w:r w:rsidR="00C62255" w:rsidRPr="00C62255">
        <w:rPr>
          <w:rFonts w:ascii="Arial" w:hAnsi="Arial" w:cs="Arial"/>
          <w:b/>
          <w:sz w:val="16"/>
          <w:szCs w:val="16"/>
        </w:rPr>
        <w:t xml:space="preserve">, </w:t>
      </w:r>
      <w:r w:rsidRPr="00C62255">
        <w:rPr>
          <w:rFonts w:ascii="Arial" w:hAnsi="Arial" w:cs="Arial"/>
          <w:b/>
          <w:sz w:val="16"/>
          <w:szCs w:val="16"/>
        </w:rPr>
        <w:t xml:space="preserve">Relator: Paulo Nogara </w:t>
      </w:r>
      <w:r w:rsidR="00C62255" w:rsidRPr="00C62255">
        <w:rPr>
          <w:rFonts w:ascii="Arial" w:hAnsi="Arial" w:cs="Arial"/>
          <w:b/>
          <w:sz w:val="16"/>
          <w:szCs w:val="16"/>
        </w:rPr>
        <w:t>–</w:t>
      </w:r>
      <w:r w:rsidRPr="00C62255">
        <w:rPr>
          <w:rFonts w:ascii="Arial" w:hAnsi="Arial" w:cs="Arial"/>
          <w:b/>
          <w:sz w:val="16"/>
          <w:szCs w:val="16"/>
        </w:rPr>
        <w:t>PL</w:t>
      </w:r>
      <w:r w:rsidR="00C62255" w:rsidRPr="00C62255">
        <w:rPr>
          <w:rFonts w:ascii="Arial" w:hAnsi="Arial" w:cs="Arial"/>
          <w:b/>
          <w:sz w:val="16"/>
          <w:szCs w:val="16"/>
        </w:rPr>
        <w:t xml:space="preserve">, </w:t>
      </w:r>
      <w:r w:rsidRPr="00C62255">
        <w:rPr>
          <w:rFonts w:ascii="Arial" w:hAnsi="Arial" w:cs="Arial"/>
          <w:b/>
          <w:sz w:val="16"/>
          <w:szCs w:val="16"/>
        </w:rPr>
        <w:t xml:space="preserve">Suplente: Alceu Valandro –P  </w:t>
      </w:r>
    </w:p>
    <w:p w:rsidR="00C62255" w:rsidRDefault="009229D2" w:rsidP="00C62255">
      <w:pPr>
        <w:pStyle w:val="Recuodecorpodetexto"/>
        <w:spacing w:before="0" w:beforeAutospacing="0" w:after="0" w:line="240" w:lineRule="auto"/>
        <w:ind w:hanging="283"/>
        <w:jc w:val="both"/>
        <w:rPr>
          <w:rFonts w:ascii="Arial" w:hAnsi="Arial" w:cs="Arial"/>
          <w:b/>
          <w:sz w:val="12"/>
          <w:szCs w:val="16"/>
          <w:u w:val="single"/>
        </w:rPr>
      </w:pPr>
      <w:r w:rsidRPr="00C62255">
        <w:rPr>
          <w:rFonts w:ascii="Arial" w:hAnsi="Arial" w:cs="Arial"/>
          <w:b/>
          <w:sz w:val="12"/>
          <w:szCs w:val="16"/>
          <w:u w:val="single"/>
        </w:rPr>
        <w:t>LÍDERES</w:t>
      </w:r>
      <w:r w:rsidR="007609AA">
        <w:rPr>
          <w:rFonts w:ascii="Arial" w:hAnsi="Arial" w:cs="Arial"/>
          <w:b/>
          <w:sz w:val="12"/>
          <w:szCs w:val="16"/>
          <w:u w:val="single"/>
        </w:rPr>
        <w:t xml:space="preserve">  </w:t>
      </w:r>
      <w:r w:rsidRPr="00C62255">
        <w:rPr>
          <w:rFonts w:ascii="Arial" w:hAnsi="Arial" w:cs="Arial"/>
          <w:b/>
          <w:sz w:val="12"/>
          <w:szCs w:val="16"/>
          <w:u w:val="single"/>
        </w:rPr>
        <w:t xml:space="preserve"> DOS </w:t>
      </w:r>
      <w:r w:rsidR="007609AA">
        <w:rPr>
          <w:rFonts w:ascii="Arial" w:hAnsi="Arial" w:cs="Arial"/>
          <w:b/>
          <w:sz w:val="12"/>
          <w:szCs w:val="16"/>
          <w:u w:val="single"/>
        </w:rPr>
        <w:t xml:space="preserve"> </w:t>
      </w:r>
      <w:r w:rsidRPr="00C62255">
        <w:rPr>
          <w:rFonts w:ascii="Arial" w:hAnsi="Arial" w:cs="Arial"/>
          <w:b/>
          <w:sz w:val="12"/>
          <w:szCs w:val="16"/>
          <w:u w:val="single"/>
        </w:rPr>
        <w:t>PARTIDOS:</w:t>
      </w:r>
    </w:p>
    <w:p w:rsidR="00C62255" w:rsidRDefault="00C62255" w:rsidP="00C62255">
      <w:pPr>
        <w:pStyle w:val="Recuodecorpodetexto"/>
        <w:spacing w:before="0" w:beforeAutospacing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C62255">
        <w:rPr>
          <w:rFonts w:ascii="Arial" w:hAnsi="Arial" w:cs="Arial"/>
          <w:b/>
          <w:sz w:val="16"/>
          <w:szCs w:val="16"/>
          <w:u w:val="single"/>
        </w:rPr>
        <w:t xml:space="preserve">PL </w:t>
      </w:r>
      <w:r w:rsidRPr="00C62255">
        <w:rPr>
          <w:rFonts w:ascii="Arial" w:hAnsi="Arial" w:cs="Arial"/>
          <w:b/>
          <w:sz w:val="16"/>
          <w:szCs w:val="16"/>
        </w:rPr>
        <w:t xml:space="preserve"> (Partido Liberal</w:t>
      </w:r>
      <w:r>
        <w:rPr>
          <w:rFonts w:ascii="Arial" w:hAnsi="Arial" w:cs="Arial"/>
          <w:b/>
          <w:sz w:val="16"/>
          <w:szCs w:val="16"/>
        </w:rPr>
        <w:t>)</w:t>
      </w:r>
      <w:r w:rsidR="009229D2" w:rsidRPr="00C62255">
        <w:rPr>
          <w:rFonts w:ascii="Arial" w:hAnsi="Arial" w:cs="Arial"/>
          <w:b/>
          <w:sz w:val="16"/>
          <w:szCs w:val="16"/>
        </w:rPr>
        <w:t xml:space="preserve"> – Vereador Paulo Nogara</w:t>
      </w:r>
      <w:r>
        <w:rPr>
          <w:rFonts w:ascii="Arial" w:hAnsi="Arial" w:cs="Arial"/>
          <w:b/>
          <w:sz w:val="16"/>
          <w:szCs w:val="16"/>
        </w:rPr>
        <w:t xml:space="preserve">,  </w:t>
      </w:r>
    </w:p>
    <w:p w:rsidR="009229D2" w:rsidRPr="00C62255" w:rsidRDefault="009229D2" w:rsidP="00C62255">
      <w:pPr>
        <w:pStyle w:val="Recuodecorpodetexto"/>
        <w:spacing w:before="0" w:beforeAutospacing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C62255">
        <w:rPr>
          <w:rFonts w:ascii="Arial" w:hAnsi="Arial" w:cs="Arial"/>
          <w:b/>
          <w:sz w:val="16"/>
          <w:szCs w:val="16"/>
        </w:rPr>
        <w:t>P</w:t>
      </w:r>
      <w:r w:rsidR="00C62255">
        <w:rPr>
          <w:rFonts w:ascii="Arial" w:hAnsi="Arial" w:cs="Arial"/>
          <w:b/>
          <w:sz w:val="16"/>
          <w:szCs w:val="16"/>
        </w:rPr>
        <w:t xml:space="preserve"> (Progressistas)</w:t>
      </w:r>
      <w:r w:rsidRPr="00C62255">
        <w:rPr>
          <w:rFonts w:ascii="Arial" w:hAnsi="Arial" w:cs="Arial"/>
          <w:b/>
          <w:sz w:val="16"/>
          <w:szCs w:val="16"/>
        </w:rPr>
        <w:t xml:space="preserve"> – Vereador  Francisco Juníor Matins Barasuol </w:t>
      </w:r>
    </w:p>
    <w:p w:rsidR="007609AA" w:rsidRPr="007609AA" w:rsidRDefault="007609AA" w:rsidP="007609AA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0"/>
          <w:szCs w:val="16"/>
        </w:rPr>
      </w:pPr>
      <w:r>
        <w:rPr>
          <w:rFonts w:ascii="Arial" w:hAnsi="Arial" w:cs="Arial"/>
          <w:b/>
          <w:sz w:val="10"/>
          <w:szCs w:val="16"/>
        </w:rPr>
        <w:t xml:space="preserve">                                                                                                                           </w:t>
      </w:r>
      <w:r w:rsidRPr="007609AA">
        <w:rPr>
          <w:rFonts w:ascii="Arial" w:hAnsi="Arial" w:cs="Arial"/>
          <w:b/>
          <w:sz w:val="10"/>
          <w:szCs w:val="16"/>
        </w:rPr>
        <w:t>Presidente: Constantino José Goi Neto</w:t>
      </w:r>
    </w:p>
    <w:p w:rsidR="007609AA" w:rsidRPr="007609AA" w:rsidRDefault="007609AA" w:rsidP="007609AA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0"/>
          <w:szCs w:val="16"/>
        </w:rPr>
      </w:pPr>
      <w:r w:rsidRPr="007609AA">
        <w:rPr>
          <w:rFonts w:ascii="Arial" w:hAnsi="Arial" w:cs="Arial"/>
          <w:b/>
          <w:sz w:val="10"/>
          <w:szCs w:val="16"/>
        </w:rPr>
        <w:t>Vice Presidente: Paulo Roberto Nogara</w:t>
      </w:r>
    </w:p>
    <w:p w:rsidR="007609AA" w:rsidRPr="007609AA" w:rsidRDefault="007609AA" w:rsidP="007609AA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0"/>
          <w:szCs w:val="16"/>
        </w:rPr>
      </w:pPr>
      <w:r w:rsidRPr="007609AA">
        <w:rPr>
          <w:rFonts w:ascii="Arial" w:hAnsi="Arial" w:cs="Arial"/>
          <w:b/>
          <w:sz w:val="10"/>
          <w:szCs w:val="16"/>
        </w:rPr>
        <w:t>1ª Secretária: Madalena Bulegon Cereser</w:t>
      </w:r>
    </w:p>
    <w:p w:rsidR="007609AA" w:rsidRPr="007609AA" w:rsidRDefault="007609AA" w:rsidP="007609AA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0"/>
          <w:szCs w:val="16"/>
        </w:rPr>
      </w:pPr>
      <w:r w:rsidRPr="007609AA">
        <w:rPr>
          <w:rFonts w:ascii="Arial" w:hAnsi="Arial" w:cs="Arial"/>
          <w:b/>
          <w:sz w:val="10"/>
          <w:szCs w:val="16"/>
        </w:rPr>
        <w:t>2º Secretário: Sérgio Luis Golle</w:t>
      </w:r>
    </w:p>
    <w:p w:rsidR="00743698" w:rsidRPr="006D163D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C622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DE4" w:rsidRDefault="00663DE4" w:rsidP="00351AF8">
      <w:pPr>
        <w:spacing w:after="0"/>
      </w:pPr>
      <w:r>
        <w:separator/>
      </w:r>
    </w:p>
  </w:endnote>
  <w:endnote w:type="continuationSeparator" w:id="1">
    <w:p w:rsidR="00663DE4" w:rsidRDefault="00663DE4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DE4" w:rsidRDefault="00663DE4" w:rsidP="00351AF8">
      <w:pPr>
        <w:spacing w:after="0"/>
      </w:pPr>
      <w:r>
        <w:separator/>
      </w:r>
    </w:p>
  </w:footnote>
  <w:footnote w:type="continuationSeparator" w:id="1">
    <w:p w:rsidR="00663DE4" w:rsidRDefault="00663DE4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028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028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A0280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327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43CC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965EA"/>
    <w:rsid w:val="007A4920"/>
    <w:rsid w:val="007B0BD3"/>
    <w:rsid w:val="007B733B"/>
    <w:rsid w:val="007B7E90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2026-02-19T18:03:00Z</dcterms:created>
  <dcterms:modified xsi:type="dcterms:W3CDTF">2026-02-19T18:03:00Z</dcterms:modified>
</cp:coreProperties>
</file>