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737AB5" w:rsidRDefault="003F6E65" w:rsidP="00737AB5">
      <w:pPr>
        <w:pStyle w:val="Cabealho"/>
        <w:tabs>
          <w:tab w:val="clear" w:pos="8838"/>
          <w:tab w:val="right" w:pos="9639"/>
        </w:tabs>
        <w:spacing w:before="0" w:beforeAutospacing="0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37AB5">
        <w:rPr>
          <w:rFonts w:cs="Arial"/>
          <w:b/>
          <w:szCs w:val="24"/>
        </w:rPr>
        <w:t xml:space="preserve">                                                            </w:t>
      </w:r>
      <w:r w:rsidR="00091418" w:rsidRPr="00BB2D6D">
        <w:rPr>
          <w:rFonts w:cs="Arial"/>
          <w:b/>
          <w:szCs w:val="24"/>
        </w:rPr>
        <w:t xml:space="preserve"> </w:t>
      </w:r>
      <w:r w:rsidR="007B733B" w:rsidRPr="007609AA">
        <w:rPr>
          <w:rFonts w:cs="Arial"/>
          <w:b/>
          <w:sz w:val="16"/>
          <w:szCs w:val="16"/>
        </w:rPr>
        <w:t>ESTADO RIO GRANDE DO SUL</w:t>
      </w:r>
    </w:p>
    <w:p w:rsidR="007B733B" w:rsidRPr="007609AA" w:rsidRDefault="001929FC" w:rsidP="007609AA">
      <w:pPr>
        <w:pStyle w:val="Cabealho"/>
        <w:spacing w:before="0" w:beforeAutospacing="0"/>
        <w:ind w:left="1440"/>
        <w:jc w:val="center"/>
        <w:rPr>
          <w:rFonts w:cs="Arial"/>
          <w:b/>
          <w:sz w:val="16"/>
          <w:szCs w:val="16"/>
        </w:rPr>
      </w:pPr>
      <w:r w:rsidRPr="007609AA">
        <w:rPr>
          <w:rFonts w:cs="Arial"/>
          <w:b/>
          <w:sz w:val="16"/>
          <w:szCs w:val="16"/>
        </w:rPr>
        <w:t xml:space="preserve">    </w:t>
      </w:r>
      <w:r w:rsidR="007B733B" w:rsidRPr="007609AA">
        <w:rPr>
          <w:rFonts w:cs="Arial"/>
          <w:b/>
          <w:sz w:val="16"/>
          <w:szCs w:val="16"/>
        </w:rPr>
        <w:t>CÂMARA MUNICIPAL DE VEREADORES</w:t>
      </w:r>
    </w:p>
    <w:p w:rsidR="007609AA" w:rsidRDefault="00C01B02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  <w:r w:rsidRPr="007609AA">
        <w:rPr>
          <w:rFonts w:ascii="Arial" w:hAnsi="Arial" w:cs="Arial"/>
          <w:b/>
          <w:sz w:val="16"/>
          <w:szCs w:val="16"/>
        </w:rPr>
        <w:t xml:space="preserve">               </w:t>
      </w:r>
      <w:r w:rsidR="007B733B" w:rsidRPr="007609AA">
        <w:rPr>
          <w:rFonts w:ascii="Arial" w:hAnsi="Arial" w:cs="Arial"/>
          <w:b/>
          <w:sz w:val="16"/>
          <w:szCs w:val="16"/>
        </w:rPr>
        <w:t>Boa Vista do Cadeado –</w:t>
      </w:r>
      <w:r w:rsidR="000A41D1" w:rsidRPr="007609AA">
        <w:rPr>
          <w:rFonts w:ascii="Arial" w:hAnsi="Arial" w:cs="Arial"/>
          <w:b/>
          <w:sz w:val="16"/>
          <w:szCs w:val="16"/>
        </w:rPr>
        <w:t xml:space="preserve"> </w:t>
      </w:r>
      <w:r w:rsidR="00CA7B40" w:rsidRPr="007609AA">
        <w:rPr>
          <w:rFonts w:ascii="Arial" w:hAnsi="Arial" w:cs="Arial"/>
          <w:b/>
          <w:sz w:val="16"/>
          <w:szCs w:val="16"/>
        </w:rPr>
        <w:t>RS</w:t>
      </w:r>
    </w:p>
    <w:p w:rsidR="008E5DEC" w:rsidRDefault="00C4296B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  <w:r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RESUMO SESSÃO ORDINÁRIA 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Nº 1.20</w:t>
      </w:r>
      <w:r w:rsidR="00130D76">
        <w:rPr>
          <w:rFonts w:ascii="Arial" w:hAnsi="Arial" w:cs="Arial"/>
          <w:b/>
          <w:bCs/>
          <w:sz w:val="16"/>
          <w:szCs w:val="16"/>
          <w:u w:val="single"/>
        </w:rPr>
        <w:t>7</w:t>
      </w:r>
      <w:r w:rsidR="00640A86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AE3B1C" w:rsidRPr="007609AA">
        <w:rPr>
          <w:rFonts w:ascii="Arial" w:hAnsi="Arial" w:cs="Arial"/>
          <w:b/>
          <w:bCs/>
          <w:sz w:val="16"/>
          <w:szCs w:val="16"/>
          <w:u w:val="single"/>
        </w:rPr>
        <w:t>DE</w:t>
      </w:r>
      <w:r w:rsidR="00035AD5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3B6FEE">
        <w:rPr>
          <w:rFonts w:ascii="Arial" w:hAnsi="Arial" w:cs="Arial"/>
          <w:b/>
          <w:bCs/>
          <w:sz w:val="16"/>
          <w:szCs w:val="16"/>
          <w:u w:val="single"/>
        </w:rPr>
        <w:t>0</w:t>
      </w:r>
      <w:r w:rsidR="00130D76">
        <w:rPr>
          <w:rFonts w:ascii="Arial" w:hAnsi="Arial" w:cs="Arial"/>
          <w:b/>
          <w:bCs/>
          <w:sz w:val="16"/>
          <w:szCs w:val="16"/>
          <w:u w:val="single"/>
        </w:rPr>
        <w:t>9</w:t>
      </w:r>
      <w:r w:rsidR="003B6FEE">
        <w:rPr>
          <w:rFonts w:ascii="Arial" w:hAnsi="Arial" w:cs="Arial"/>
          <w:b/>
          <w:bCs/>
          <w:sz w:val="16"/>
          <w:szCs w:val="16"/>
          <w:u w:val="single"/>
        </w:rPr>
        <w:t>/03</w:t>
      </w:r>
      <w:r w:rsidR="00F46C6D">
        <w:rPr>
          <w:rFonts w:ascii="Arial" w:hAnsi="Arial" w:cs="Arial"/>
          <w:b/>
          <w:bCs/>
          <w:sz w:val="16"/>
          <w:szCs w:val="16"/>
          <w:u w:val="single"/>
        </w:rPr>
        <w:t>/</w:t>
      </w:r>
      <w:r w:rsidR="00C10EC2" w:rsidRPr="007609AA">
        <w:rPr>
          <w:rFonts w:ascii="Arial" w:hAnsi="Arial" w:cs="Arial"/>
          <w:b/>
          <w:bCs/>
          <w:sz w:val="16"/>
          <w:szCs w:val="16"/>
          <w:u w:val="single"/>
        </w:rPr>
        <w:t>202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6</w:t>
      </w:r>
    </w:p>
    <w:p w:rsidR="00737AB5" w:rsidRPr="007609AA" w:rsidRDefault="00737AB5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</w:p>
    <w:p w:rsidR="00B50E13" w:rsidRPr="00AD4E85" w:rsidRDefault="00B50E13" w:rsidP="00737AB5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240" w:beforeAutospacing="0" w:after="240" w:afterAutospacing="0" w:line="240" w:lineRule="atLeast"/>
        <w:ind w:right="-437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46C6D">
        <w:rPr>
          <w:rFonts w:ascii="Arial" w:hAnsi="Arial" w:cs="Arial"/>
          <w:b/>
          <w:bCs/>
          <w:sz w:val="18"/>
          <w:szCs w:val="18"/>
        </w:rPr>
        <w:t xml:space="preserve">  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Ata nº 1.20</w:t>
      </w:r>
      <w:r w:rsidR="00130D76">
        <w:rPr>
          <w:rFonts w:ascii="Arial" w:hAnsi="Arial" w:cs="Arial"/>
          <w:b/>
          <w:bCs/>
          <w:sz w:val="20"/>
          <w:szCs w:val="20"/>
          <w:u w:val="single"/>
        </w:rPr>
        <w:t>6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/2026</w:t>
      </w:r>
      <w:r w:rsidRPr="00AD4E85">
        <w:rPr>
          <w:rFonts w:ascii="Arial" w:hAnsi="Arial" w:cs="Arial"/>
          <w:b/>
          <w:bCs/>
          <w:sz w:val="20"/>
          <w:szCs w:val="20"/>
        </w:rPr>
        <w:t xml:space="preserve"> </w:t>
      </w:r>
      <w:r w:rsidRPr="00AD4E85">
        <w:rPr>
          <w:rFonts w:ascii="Arial" w:hAnsi="Arial" w:cs="Arial"/>
          <w:bCs/>
          <w:sz w:val="20"/>
          <w:szCs w:val="20"/>
        </w:rPr>
        <w:t xml:space="preserve">da Sessão </w:t>
      </w:r>
      <w:r w:rsidR="00F46C6D" w:rsidRPr="00AD4E85">
        <w:rPr>
          <w:rFonts w:ascii="Arial" w:hAnsi="Arial" w:cs="Arial"/>
          <w:bCs/>
          <w:sz w:val="20"/>
          <w:szCs w:val="20"/>
        </w:rPr>
        <w:t>O</w:t>
      </w:r>
      <w:r w:rsidRPr="00AD4E85">
        <w:rPr>
          <w:rFonts w:ascii="Arial" w:hAnsi="Arial" w:cs="Arial"/>
          <w:bCs/>
          <w:sz w:val="20"/>
          <w:szCs w:val="20"/>
        </w:rPr>
        <w:t xml:space="preserve">rdinária realizada no dia </w:t>
      </w:r>
      <w:r w:rsidR="00130D76">
        <w:rPr>
          <w:rFonts w:ascii="Arial" w:hAnsi="Arial" w:cs="Arial"/>
          <w:bCs/>
          <w:sz w:val="20"/>
          <w:szCs w:val="20"/>
        </w:rPr>
        <w:t>02</w:t>
      </w:r>
      <w:r w:rsidRPr="00AD4E85">
        <w:rPr>
          <w:rFonts w:ascii="Arial" w:hAnsi="Arial" w:cs="Arial"/>
          <w:bCs/>
          <w:sz w:val="20"/>
          <w:szCs w:val="20"/>
        </w:rPr>
        <w:t xml:space="preserve"> de </w:t>
      </w:r>
      <w:r w:rsidR="00130D76">
        <w:rPr>
          <w:rFonts w:ascii="Arial" w:hAnsi="Arial" w:cs="Arial"/>
          <w:bCs/>
          <w:sz w:val="20"/>
          <w:szCs w:val="20"/>
        </w:rPr>
        <w:t>março</w:t>
      </w:r>
      <w:r w:rsidRPr="00AD4E85">
        <w:rPr>
          <w:rFonts w:ascii="Arial" w:hAnsi="Arial" w:cs="Arial"/>
          <w:bCs/>
          <w:sz w:val="20"/>
          <w:szCs w:val="20"/>
        </w:rPr>
        <w:t xml:space="preserve"> de 2026: 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Aprovada por unanimidade</w:t>
      </w:r>
    </w:p>
    <w:p w:rsidR="003B6FEE" w:rsidRPr="00130D76" w:rsidRDefault="003B6FEE" w:rsidP="00737AB5">
      <w:pPr>
        <w:pStyle w:val="Default"/>
        <w:spacing w:before="0" w:beforeAutospacing="0" w:after="240" w:afterAutospacing="0" w:line="240" w:lineRule="atLeast"/>
        <w:jc w:val="both"/>
        <w:rPr>
          <w:rFonts w:ascii="Arial" w:hAnsi="Arial" w:cs="Arial"/>
          <w:b/>
          <w:i/>
          <w:iCs/>
          <w:sz w:val="20"/>
          <w:szCs w:val="20"/>
          <w:u w:val="single"/>
        </w:rPr>
      </w:pPr>
      <w:r w:rsidRPr="00AD4E85">
        <w:rPr>
          <w:rFonts w:ascii="Arial" w:hAnsi="Arial" w:cs="Arial"/>
          <w:b/>
          <w:bCs/>
          <w:sz w:val="20"/>
          <w:szCs w:val="20"/>
          <w:u w:val="single"/>
        </w:rPr>
        <w:t xml:space="preserve">Projeto de Lei nº. 1.255/2026 -  </w:t>
      </w:r>
      <w:r w:rsidRPr="00AD4E85">
        <w:rPr>
          <w:rFonts w:ascii="Arial" w:hAnsi="Arial" w:cs="Arial"/>
          <w:i/>
          <w:iCs/>
          <w:sz w:val="20"/>
          <w:szCs w:val="20"/>
        </w:rPr>
        <w:t>Autoriza a desapropriação dos imóveis que menciona, por utilidade pública, e dá outras providências.</w:t>
      </w:r>
      <w:r w:rsidR="00130D76" w:rsidRPr="00130D76">
        <w:rPr>
          <w:rFonts w:ascii="Arial" w:hAnsi="Arial" w:cs="Arial"/>
          <w:b/>
          <w:i/>
          <w:iCs/>
          <w:sz w:val="20"/>
          <w:szCs w:val="20"/>
          <w:u w:val="single"/>
        </w:rPr>
        <w:t>Aprovado Pareceres das Comissões</w:t>
      </w:r>
      <w:r w:rsidRPr="00130D76">
        <w:rPr>
          <w:rFonts w:ascii="Arial" w:hAnsi="Arial" w:cs="Arial"/>
          <w:b/>
          <w:i/>
          <w:iCs/>
          <w:sz w:val="20"/>
          <w:szCs w:val="20"/>
          <w:u w:val="single"/>
        </w:rPr>
        <w:t>;</w:t>
      </w:r>
    </w:p>
    <w:p w:rsidR="003B6FEE" w:rsidRPr="00AD4E85" w:rsidRDefault="003B6FEE" w:rsidP="00737AB5">
      <w:pPr>
        <w:pStyle w:val="Default"/>
        <w:spacing w:before="0" w:beforeAutospacing="0" w:line="240" w:lineRule="atLeast"/>
        <w:jc w:val="both"/>
        <w:rPr>
          <w:rFonts w:ascii="Arial" w:hAnsi="Arial" w:cs="Arial"/>
          <w:b/>
          <w:i/>
          <w:iCs/>
          <w:sz w:val="20"/>
          <w:szCs w:val="20"/>
          <w:u w:val="single"/>
        </w:rPr>
      </w:pPr>
      <w:r w:rsidRPr="00AD4E85">
        <w:rPr>
          <w:rFonts w:ascii="Arial" w:hAnsi="Arial" w:cs="Arial"/>
          <w:b/>
          <w:i/>
          <w:iCs/>
          <w:sz w:val="20"/>
          <w:szCs w:val="20"/>
          <w:u w:val="single"/>
        </w:rPr>
        <w:t xml:space="preserve">Projeto de Lei nº. 1.256/2026: </w:t>
      </w:r>
      <w:r w:rsidR="00AD4E85" w:rsidRPr="00AD4E85">
        <w:rPr>
          <w:rFonts w:ascii="Arial" w:eastAsiaTheme="minorEastAsia" w:hAnsi="Arial" w:cs="Arial"/>
          <w:i/>
          <w:iCs/>
          <w:sz w:val="20"/>
          <w:szCs w:val="20"/>
          <w:lang w:eastAsia="pt-BR"/>
        </w:rPr>
        <w:t>Autoriza o Poder Executivo a receber em cessão de uso, para extração de cascalho, o imóvel que especifica e dá outras providências</w:t>
      </w:r>
      <w:r w:rsidR="00130D76" w:rsidRPr="00AD4E85">
        <w:rPr>
          <w:rFonts w:ascii="Arial" w:hAnsi="Arial" w:cs="Arial"/>
          <w:i/>
          <w:iCs/>
          <w:sz w:val="20"/>
          <w:szCs w:val="20"/>
        </w:rPr>
        <w:t>.</w:t>
      </w:r>
      <w:r w:rsidR="00130D76" w:rsidRPr="00130D76">
        <w:rPr>
          <w:rFonts w:ascii="Arial" w:hAnsi="Arial" w:cs="Arial"/>
          <w:b/>
          <w:i/>
          <w:iCs/>
          <w:sz w:val="20"/>
          <w:szCs w:val="20"/>
          <w:u w:val="single"/>
        </w:rPr>
        <w:t>Aprovado Pareceres das Comissões;</w:t>
      </w:r>
      <w:r w:rsidR="00AD4E85" w:rsidRPr="00AD4E85">
        <w:rPr>
          <w:rFonts w:ascii="Arial" w:eastAsiaTheme="minorEastAsia" w:hAnsi="Arial" w:cs="Arial"/>
          <w:i/>
          <w:iCs/>
          <w:sz w:val="20"/>
          <w:szCs w:val="20"/>
          <w:lang w:eastAsia="pt-BR"/>
        </w:rPr>
        <w:t>.</w:t>
      </w:r>
      <w:r w:rsidR="00AD4E85" w:rsidRPr="00AD4E85">
        <w:rPr>
          <w:rFonts w:ascii="Arial" w:hAnsi="Arial" w:cs="Arial"/>
          <w:b/>
          <w:i/>
          <w:iCs/>
          <w:sz w:val="20"/>
          <w:szCs w:val="20"/>
          <w:u w:val="single"/>
        </w:rPr>
        <w:t>;</w:t>
      </w:r>
    </w:p>
    <w:p w:rsidR="00AD4E85" w:rsidRPr="00AD4E85" w:rsidRDefault="00AD4E85" w:rsidP="00737AB5">
      <w:pPr>
        <w:autoSpaceDE w:val="0"/>
        <w:autoSpaceDN w:val="0"/>
        <w:adjustRightInd w:val="0"/>
        <w:spacing w:before="0" w:beforeAutospacing="0" w:after="0" w:afterAutospacing="0" w:line="240" w:lineRule="atLeast"/>
        <w:jc w:val="both"/>
        <w:rPr>
          <w:rFonts w:ascii="Arial" w:hAnsi="Arial" w:cs="Arial"/>
          <w:b/>
          <w:i/>
          <w:iCs/>
          <w:sz w:val="20"/>
          <w:szCs w:val="20"/>
          <w:u w:val="single"/>
        </w:rPr>
      </w:pPr>
      <w:r w:rsidRPr="00AD4E85">
        <w:rPr>
          <w:rFonts w:ascii="Arial" w:hAnsi="Arial" w:cs="Arial"/>
          <w:b/>
          <w:i/>
          <w:iCs/>
          <w:sz w:val="20"/>
          <w:szCs w:val="20"/>
          <w:u w:val="single"/>
        </w:rPr>
        <w:t xml:space="preserve">Projeto de Lei Complementar nº. 183/2026: </w:t>
      </w:r>
      <w:r w:rsidRPr="00AD4E85">
        <w:rPr>
          <w:rFonts w:ascii="Arial" w:hAnsi="Arial" w:cs="Arial"/>
          <w:i/>
          <w:iCs/>
          <w:sz w:val="20"/>
          <w:szCs w:val="20"/>
        </w:rPr>
        <w:t>Cria cargo de Serviços Gerais no Quadro de Cargos de Provimento Efetivo da Administração Pública Municipal e dá outras providências.</w:t>
      </w:r>
      <w:r w:rsidRPr="00AD4E85">
        <w:rPr>
          <w:rFonts w:ascii="Arial" w:hAnsi="Arial" w:cs="Arial"/>
          <w:b/>
          <w:i/>
          <w:iCs/>
          <w:sz w:val="20"/>
          <w:szCs w:val="20"/>
          <w:u w:val="single"/>
        </w:rPr>
        <w:t xml:space="preserve"> </w:t>
      </w:r>
      <w:r w:rsidR="00130D76" w:rsidRPr="00AD4E85">
        <w:rPr>
          <w:rFonts w:ascii="Arial" w:hAnsi="Arial" w:cs="Arial"/>
          <w:i/>
          <w:iCs/>
          <w:sz w:val="20"/>
          <w:szCs w:val="20"/>
        </w:rPr>
        <w:t>.</w:t>
      </w:r>
      <w:r w:rsidR="00130D76" w:rsidRPr="00130D76">
        <w:rPr>
          <w:rFonts w:ascii="Arial" w:hAnsi="Arial" w:cs="Arial"/>
          <w:b/>
          <w:i/>
          <w:iCs/>
          <w:sz w:val="20"/>
          <w:szCs w:val="20"/>
          <w:u w:val="single"/>
        </w:rPr>
        <w:t>Aprovado Pareceres das Comissões;</w:t>
      </w:r>
    </w:p>
    <w:p w:rsidR="00AD4E85" w:rsidRDefault="00AD4E85" w:rsidP="00737AB5">
      <w:pPr>
        <w:pStyle w:val="Default"/>
        <w:spacing w:line="240" w:lineRule="atLeast"/>
        <w:jc w:val="both"/>
        <w:rPr>
          <w:rFonts w:ascii="Arial" w:eastAsiaTheme="minorEastAsia" w:hAnsi="Arial" w:cs="Arial"/>
          <w:i/>
          <w:iCs/>
          <w:sz w:val="20"/>
          <w:szCs w:val="20"/>
          <w:lang w:eastAsia="pt-BR"/>
        </w:rPr>
      </w:pPr>
      <w:r w:rsidRPr="00AD4E85">
        <w:rPr>
          <w:rFonts w:ascii="Arial" w:hAnsi="Arial" w:cs="Arial"/>
          <w:b/>
          <w:i/>
          <w:iCs/>
          <w:sz w:val="20"/>
          <w:szCs w:val="20"/>
          <w:u w:val="single"/>
        </w:rPr>
        <w:t xml:space="preserve">Projeto de Lei Complementar nº. 187/2026: </w:t>
      </w:r>
      <w:r w:rsidRPr="00AD4E85">
        <w:rPr>
          <w:rFonts w:ascii="Arial" w:hAnsi="Arial" w:cs="Arial"/>
          <w:sz w:val="20"/>
          <w:szCs w:val="20"/>
        </w:rPr>
        <w:t xml:space="preserve">Fixa o índice de </w:t>
      </w:r>
      <w:r w:rsidRPr="00AD4E85">
        <w:rPr>
          <w:rFonts w:ascii="Arial" w:hAnsi="Arial" w:cs="Arial"/>
          <w:b/>
          <w:bCs/>
          <w:sz w:val="20"/>
          <w:szCs w:val="20"/>
        </w:rPr>
        <w:t xml:space="preserve">revisão geral dos vencimentos </w:t>
      </w:r>
      <w:r w:rsidRPr="00AD4E85">
        <w:rPr>
          <w:rFonts w:ascii="Arial" w:hAnsi="Arial" w:cs="Arial"/>
          <w:sz w:val="20"/>
          <w:szCs w:val="20"/>
        </w:rPr>
        <w:t xml:space="preserve">dos servidores públicos </w:t>
      </w:r>
      <w:r w:rsidRPr="00AD4E85">
        <w:rPr>
          <w:rFonts w:ascii="Arial" w:hAnsi="Arial" w:cs="Arial"/>
          <w:b/>
          <w:bCs/>
          <w:sz w:val="20"/>
          <w:szCs w:val="20"/>
        </w:rPr>
        <w:t xml:space="preserve">profissionais da Educação </w:t>
      </w:r>
      <w:r w:rsidRPr="00AD4E85">
        <w:rPr>
          <w:rFonts w:ascii="Arial" w:hAnsi="Arial" w:cs="Arial"/>
          <w:sz w:val="20"/>
          <w:szCs w:val="20"/>
        </w:rPr>
        <w:t>do DE BOA VISTA DO CADEADO, RS e estabelece os novos valores para o padrão referencial profissionais da Educação.</w:t>
      </w:r>
      <w:r w:rsidR="00130D76" w:rsidRPr="00130D76">
        <w:rPr>
          <w:rFonts w:ascii="Arial" w:hAnsi="Arial" w:cs="Arial"/>
          <w:i/>
          <w:iCs/>
          <w:sz w:val="20"/>
          <w:szCs w:val="20"/>
        </w:rPr>
        <w:t xml:space="preserve"> </w:t>
      </w:r>
      <w:r w:rsidR="00130D76" w:rsidRPr="00AD4E85">
        <w:rPr>
          <w:rFonts w:ascii="Arial" w:hAnsi="Arial" w:cs="Arial"/>
          <w:i/>
          <w:iCs/>
          <w:sz w:val="20"/>
          <w:szCs w:val="20"/>
        </w:rPr>
        <w:t>.</w:t>
      </w:r>
      <w:r w:rsidR="00130D76" w:rsidRPr="00130D76">
        <w:rPr>
          <w:rFonts w:ascii="Arial" w:hAnsi="Arial" w:cs="Arial"/>
          <w:b/>
          <w:i/>
          <w:iCs/>
          <w:sz w:val="20"/>
          <w:szCs w:val="20"/>
          <w:u w:val="single"/>
        </w:rPr>
        <w:t>Aprovado Pareceres das Comissões;</w:t>
      </w:r>
      <w:r w:rsidRPr="00AD4E85">
        <w:rPr>
          <w:rFonts w:ascii="Arial" w:eastAsiaTheme="minorEastAsia" w:hAnsi="Arial" w:cs="Arial"/>
          <w:i/>
          <w:iCs/>
          <w:sz w:val="20"/>
          <w:szCs w:val="20"/>
          <w:lang w:eastAsia="pt-BR"/>
        </w:rPr>
        <w:t xml:space="preserve"> </w:t>
      </w:r>
    </w:p>
    <w:p w:rsidR="00130D76" w:rsidRDefault="00130D76" w:rsidP="00737AB5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</w:pPr>
      <w:r w:rsidRPr="00130D76"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>Projeto de Lei nº. 1.253/2026</w:t>
      </w:r>
      <w:r>
        <w:rPr>
          <w:rFonts w:ascii="Arial" w:eastAsiaTheme="minorEastAsia" w:hAnsi="Arial" w:cs="Arial"/>
          <w:i/>
          <w:iCs/>
          <w:sz w:val="20"/>
          <w:szCs w:val="20"/>
          <w:lang w:eastAsia="pt-BR"/>
        </w:rPr>
        <w:t>: Autoriza O Poder Executivo Municipal a receber em Regime de Comodato, Imóvel Particular para fins de uso Público, e dá outras providências</w:t>
      </w:r>
      <w:r w:rsidRPr="00130D76"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>: Baixou ás Comissões</w:t>
      </w:r>
    </w:p>
    <w:p w:rsidR="00130D76" w:rsidRDefault="00130D7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 xml:space="preserve">Projeto de Lei Complementar nº. 186/2026; </w:t>
      </w:r>
      <w:r>
        <w:rPr>
          <w:rFonts w:ascii="Arial" w:eastAsiaTheme="minorEastAsia" w:hAnsi="Arial" w:cs="Arial"/>
          <w:iCs/>
          <w:sz w:val="20"/>
          <w:szCs w:val="20"/>
          <w:lang w:eastAsia="pt-BR"/>
        </w:rPr>
        <w:t xml:space="preserve">Fixa o índice de Revisão Geral dos Vencimentos dos Servidores do Município de Boa Vista do Cadeado, RS e estabelece os Novos Valores para o Padrão Referencial do Quadro Geral: </w:t>
      </w:r>
      <w:r w:rsidRPr="00130D76"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>: Baixou ás Comissões</w:t>
      </w:r>
    </w:p>
    <w:p w:rsidR="00130D76" w:rsidRPr="00130D76" w:rsidRDefault="00130D76" w:rsidP="00737AB5">
      <w:pPr>
        <w:pStyle w:val="Default"/>
        <w:spacing w:line="240" w:lineRule="atLeast"/>
        <w:jc w:val="both"/>
        <w:rPr>
          <w:rFonts w:ascii="Arial" w:hAnsi="Arial" w:cs="Arial"/>
          <w:iCs/>
          <w:sz w:val="20"/>
          <w:szCs w:val="20"/>
        </w:rPr>
      </w:pPr>
    </w:p>
    <w:p w:rsidR="00737AB5" w:rsidRDefault="00737AB5" w:rsidP="00737AB5">
      <w:pPr>
        <w:pStyle w:val="Recuodecorpodetexto"/>
        <w:tabs>
          <w:tab w:val="left" w:pos="284"/>
        </w:tabs>
        <w:spacing w:before="100" w:after="100" w:line="240" w:lineRule="atLeast"/>
        <w:ind w:left="0" w:firstLine="284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Presidente: Constantino José Goi Neto</w:t>
      </w:r>
    </w:p>
    <w:p w:rsidR="00737AB5" w:rsidRDefault="00737AB5" w:rsidP="00737AB5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left="0" w:firstLine="284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Vice Presidente: Paulo Roberto Nogara</w:t>
      </w:r>
    </w:p>
    <w:p w:rsidR="00737AB5" w:rsidRPr="00F46C6D" w:rsidRDefault="00737AB5" w:rsidP="00737AB5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1ª Secretária: Madalena Bulegon Cereser</w:t>
      </w:r>
    </w:p>
    <w:p w:rsidR="00737AB5" w:rsidRPr="00F46C6D" w:rsidRDefault="00737AB5" w:rsidP="00737AB5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2º Secretário: Sérgio Luis Golle</w:t>
      </w:r>
    </w:p>
    <w:p w:rsidR="00737AB5" w:rsidRPr="00F46C6D" w:rsidRDefault="00737AB5" w:rsidP="00737AB5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left="0" w:firstLine="284"/>
        <w:jc w:val="both"/>
        <w:rPr>
          <w:rFonts w:ascii="Arial" w:hAnsi="Arial" w:cs="Arial"/>
          <w:b/>
          <w:sz w:val="18"/>
          <w:szCs w:val="18"/>
        </w:rPr>
      </w:pPr>
    </w:p>
    <w:sectPr w:rsidR="00737AB5" w:rsidRPr="00F46C6D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71B1" w:rsidRDefault="00CF71B1" w:rsidP="00351AF8">
      <w:pPr>
        <w:spacing w:after="0"/>
      </w:pPr>
      <w:r>
        <w:separator/>
      </w:r>
    </w:p>
  </w:endnote>
  <w:endnote w:type="continuationSeparator" w:id="1">
    <w:p w:rsidR="00CF71B1" w:rsidRDefault="00CF71B1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3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71B1" w:rsidRDefault="00CF71B1" w:rsidP="00351AF8">
      <w:pPr>
        <w:spacing w:after="0"/>
      </w:pPr>
      <w:r>
        <w:separator/>
      </w:r>
    </w:p>
  </w:footnote>
  <w:footnote w:type="continuationSeparator" w:id="1">
    <w:p w:rsidR="00CF71B1" w:rsidRDefault="00CF71B1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3F6E6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3F6E6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3F6E6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4096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078C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2C54"/>
    <w:rsid w:val="00063581"/>
    <w:rsid w:val="00065E66"/>
    <w:rsid w:val="0006611C"/>
    <w:rsid w:val="0006618D"/>
    <w:rsid w:val="0006695E"/>
    <w:rsid w:val="00070CF8"/>
    <w:rsid w:val="00073F68"/>
    <w:rsid w:val="000749F4"/>
    <w:rsid w:val="000763EF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4CB1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3E79"/>
    <w:rsid w:val="00112E94"/>
    <w:rsid w:val="00113B90"/>
    <w:rsid w:val="00114F84"/>
    <w:rsid w:val="00121F2A"/>
    <w:rsid w:val="00122202"/>
    <w:rsid w:val="00123310"/>
    <w:rsid w:val="0012470A"/>
    <w:rsid w:val="00124FBF"/>
    <w:rsid w:val="00125D26"/>
    <w:rsid w:val="00130898"/>
    <w:rsid w:val="00130D76"/>
    <w:rsid w:val="00133E38"/>
    <w:rsid w:val="00134CC1"/>
    <w:rsid w:val="00137BB8"/>
    <w:rsid w:val="0014046F"/>
    <w:rsid w:val="00141229"/>
    <w:rsid w:val="001414CE"/>
    <w:rsid w:val="0014387C"/>
    <w:rsid w:val="00143CCC"/>
    <w:rsid w:val="00152287"/>
    <w:rsid w:val="001553D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633D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6EB8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271"/>
    <w:rsid w:val="00276BAF"/>
    <w:rsid w:val="00277E1F"/>
    <w:rsid w:val="002800D0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113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A7F76"/>
    <w:rsid w:val="003B0981"/>
    <w:rsid w:val="003B2E50"/>
    <w:rsid w:val="003B6818"/>
    <w:rsid w:val="003B6FEE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E65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A015F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2367"/>
    <w:rsid w:val="00503DB2"/>
    <w:rsid w:val="005049F0"/>
    <w:rsid w:val="00506B8D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6753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4450"/>
    <w:rsid w:val="00596EAD"/>
    <w:rsid w:val="005A1E2C"/>
    <w:rsid w:val="005A2D6E"/>
    <w:rsid w:val="005A34D5"/>
    <w:rsid w:val="005A364E"/>
    <w:rsid w:val="005A3C06"/>
    <w:rsid w:val="005A488A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3DE4"/>
    <w:rsid w:val="0066410E"/>
    <w:rsid w:val="00664439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1FC"/>
    <w:rsid w:val="006A7210"/>
    <w:rsid w:val="006A7992"/>
    <w:rsid w:val="006B075A"/>
    <w:rsid w:val="006B5E0C"/>
    <w:rsid w:val="006B7023"/>
    <w:rsid w:val="006B70F1"/>
    <w:rsid w:val="006C07CD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37AB5"/>
    <w:rsid w:val="00742244"/>
    <w:rsid w:val="00742F46"/>
    <w:rsid w:val="00743698"/>
    <w:rsid w:val="00743A95"/>
    <w:rsid w:val="00750E3E"/>
    <w:rsid w:val="0075450B"/>
    <w:rsid w:val="00756888"/>
    <w:rsid w:val="007609AA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43B7"/>
    <w:rsid w:val="00784592"/>
    <w:rsid w:val="007902F9"/>
    <w:rsid w:val="00791562"/>
    <w:rsid w:val="00794FDE"/>
    <w:rsid w:val="007965EA"/>
    <w:rsid w:val="007A4920"/>
    <w:rsid w:val="007B0BD3"/>
    <w:rsid w:val="007B733B"/>
    <w:rsid w:val="007B7E90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0C20"/>
    <w:rsid w:val="00802610"/>
    <w:rsid w:val="0080317A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016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4963"/>
    <w:rsid w:val="0091554B"/>
    <w:rsid w:val="009163AD"/>
    <w:rsid w:val="00916BD3"/>
    <w:rsid w:val="00921D4E"/>
    <w:rsid w:val="009229D2"/>
    <w:rsid w:val="00922EA3"/>
    <w:rsid w:val="0092482B"/>
    <w:rsid w:val="00925966"/>
    <w:rsid w:val="0092611F"/>
    <w:rsid w:val="0093366D"/>
    <w:rsid w:val="00937EA0"/>
    <w:rsid w:val="00942171"/>
    <w:rsid w:val="00942DF0"/>
    <w:rsid w:val="009503DB"/>
    <w:rsid w:val="009533A7"/>
    <w:rsid w:val="00955A22"/>
    <w:rsid w:val="009604E8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0F5D"/>
    <w:rsid w:val="009A34B0"/>
    <w:rsid w:val="009A3855"/>
    <w:rsid w:val="009A3F5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280E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130"/>
    <w:rsid w:val="00A75E21"/>
    <w:rsid w:val="00A8468E"/>
    <w:rsid w:val="00A86155"/>
    <w:rsid w:val="00A863FC"/>
    <w:rsid w:val="00A8791A"/>
    <w:rsid w:val="00A91290"/>
    <w:rsid w:val="00A9332F"/>
    <w:rsid w:val="00A9743F"/>
    <w:rsid w:val="00A97743"/>
    <w:rsid w:val="00AA0410"/>
    <w:rsid w:val="00AA2545"/>
    <w:rsid w:val="00AA5C84"/>
    <w:rsid w:val="00AA7979"/>
    <w:rsid w:val="00AB7BBC"/>
    <w:rsid w:val="00AC1021"/>
    <w:rsid w:val="00AC2AE1"/>
    <w:rsid w:val="00AC37EC"/>
    <w:rsid w:val="00AD238D"/>
    <w:rsid w:val="00AD4E85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0E13"/>
    <w:rsid w:val="00B513FF"/>
    <w:rsid w:val="00B51869"/>
    <w:rsid w:val="00B52246"/>
    <w:rsid w:val="00B52608"/>
    <w:rsid w:val="00B57359"/>
    <w:rsid w:val="00B63C93"/>
    <w:rsid w:val="00B65A99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1E82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764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2255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016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71B1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902DD"/>
    <w:rsid w:val="00D90B31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3FB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0F8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6C6D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073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51AD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1C53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2024-03-12T17:38:00Z</cp:lastPrinted>
  <dcterms:created xsi:type="dcterms:W3CDTF">2026-03-10T14:45:00Z</dcterms:created>
  <dcterms:modified xsi:type="dcterms:W3CDTF">2026-03-10T14:45:00Z</dcterms:modified>
</cp:coreProperties>
</file>