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737AB5" w:rsidRDefault="007012D1" w:rsidP="00737AB5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7AB5">
        <w:rPr>
          <w:rFonts w:cs="Arial"/>
          <w:b/>
          <w:szCs w:val="24"/>
        </w:rPr>
        <w:t xml:space="preserve">                                                            </w:t>
      </w:r>
      <w:r w:rsidR="00091418" w:rsidRPr="00BB2D6D">
        <w:rPr>
          <w:rFonts w:cs="Arial"/>
          <w:b/>
          <w:szCs w:val="24"/>
        </w:rPr>
        <w:t xml:space="preserve">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</w:t>
      </w:r>
      <w:r w:rsidR="00E41E93">
        <w:rPr>
          <w:rFonts w:ascii="Arial" w:hAnsi="Arial" w:cs="Arial"/>
          <w:b/>
          <w:bCs/>
          <w:sz w:val="16"/>
          <w:szCs w:val="16"/>
          <w:u w:val="single"/>
        </w:rPr>
        <w:t>1</w:t>
      </w:r>
      <w:r w:rsidR="00DA7B9A">
        <w:rPr>
          <w:rFonts w:ascii="Arial" w:hAnsi="Arial" w:cs="Arial"/>
          <w:b/>
          <w:bCs/>
          <w:sz w:val="16"/>
          <w:szCs w:val="16"/>
          <w:u w:val="single"/>
        </w:rPr>
        <w:t>7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85A46">
        <w:rPr>
          <w:rFonts w:ascii="Arial" w:hAnsi="Arial" w:cs="Arial"/>
          <w:b/>
          <w:bCs/>
          <w:sz w:val="16"/>
          <w:szCs w:val="16"/>
          <w:u w:val="single"/>
        </w:rPr>
        <w:t>1</w:t>
      </w:r>
      <w:r w:rsidR="00DA7B9A">
        <w:rPr>
          <w:rFonts w:ascii="Arial" w:hAnsi="Arial" w:cs="Arial"/>
          <w:b/>
          <w:bCs/>
          <w:sz w:val="16"/>
          <w:szCs w:val="16"/>
          <w:u w:val="single"/>
        </w:rPr>
        <w:t>8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/0</w:t>
      </w:r>
      <w:r w:rsidR="007E5052">
        <w:rPr>
          <w:rFonts w:ascii="Arial" w:hAnsi="Arial" w:cs="Arial"/>
          <w:b/>
          <w:bCs/>
          <w:sz w:val="16"/>
          <w:szCs w:val="16"/>
          <w:u w:val="single"/>
        </w:rPr>
        <w:t>5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737AB5" w:rsidRPr="007609AA" w:rsidRDefault="00737AB5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</w:p>
    <w:p w:rsidR="00B50E13" w:rsidRPr="00F57816" w:rsidRDefault="00F57816" w:rsidP="001F0FFF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240" w:beforeAutospacing="0" w:after="240" w:afterAutospacing="0" w:line="360" w:lineRule="auto"/>
        <w:ind w:right="-437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F57816">
        <w:rPr>
          <w:rFonts w:ascii="Calibri" w:hAnsi="Calibri" w:cs="Calibri"/>
          <w:b/>
          <w:bCs/>
          <w:sz w:val="20"/>
          <w:szCs w:val="20"/>
        </w:rPr>
        <w:t xml:space="preserve">  </w:t>
      </w:r>
      <w:r w:rsidRPr="00F57816">
        <w:rPr>
          <w:rFonts w:ascii="Calibri" w:hAnsi="Calibri" w:cs="Calibri"/>
          <w:b/>
          <w:bCs/>
          <w:sz w:val="20"/>
          <w:szCs w:val="20"/>
          <w:u w:val="single"/>
        </w:rPr>
        <w:t>ATA Nº 1.216/2026</w:t>
      </w:r>
      <w:r w:rsidRPr="00F57816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F57816">
        <w:rPr>
          <w:rFonts w:ascii="Calibri" w:hAnsi="Calibri" w:cs="Calibri"/>
          <w:bCs/>
          <w:sz w:val="20"/>
          <w:szCs w:val="20"/>
        </w:rPr>
        <w:t xml:space="preserve">DA SESSÃO ORDINÁRIA REALIZADA NO DIA 11 DE MAIO DE 2026: </w:t>
      </w:r>
      <w:r w:rsidRPr="00F57816">
        <w:rPr>
          <w:rFonts w:ascii="Calibri" w:hAnsi="Calibri" w:cs="Calibri"/>
          <w:b/>
          <w:bCs/>
          <w:sz w:val="20"/>
          <w:szCs w:val="20"/>
          <w:u w:val="single"/>
        </w:rPr>
        <w:t>APROVADA POR UNANIMIDADE</w:t>
      </w:r>
    </w:p>
    <w:p w:rsidR="00A85A46" w:rsidRPr="00F57816" w:rsidRDefault="00F57816" w:rsidP="00A85A46">
      <w:pPr>
        <w:spacing w:line="360" w:lineRule="auto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F57816">
        <w:rPr>
          <w:rFonts w:ascii="Calibri" w:hAnsi="Calibri" w:cs="Calibri"/>
          <w:b/>
          <w:bCs/>
          <w:sz w:val="20"/>
          <w:szCs w:val="20"/>
          <w:u w:val="single"/>
        </w:rPr>
        <w:t xml:space="preserve">PROJETO DE LEI Nº. 04/2026 DE ORIGEM DO PODER LEGISLATIVO: </w:t>
      </w:r>
      <w:r w:rsidRPr="00F57816">
        <w:rPr>
          <w:rFonts w:ascii="Calibri" w:hAnsi="Calibri" w:cs="Calibri"/>
          <w:bCs/>
          <w:sz w:val="20"/>
          <w:szCs w:val="20"/>
        </w:rPr>
        <w:t>DISPÕE SOBRE A DESTINAÇÃO DE CARTEIRAS EM LOCAIS DETERMINADOS AOS ESTUDANTES COM TRANSTORNO DO DÉFICIT DE ATENÇÃO, HIPERATIVIDADE – TDAH E TRANSTORNO DO ESPECTRO AUTISTA – TEA, NO ÂMBITO DAS UNIDADES EDUCACIONAIS DO MUNICÍPIO DE BOA VISTA DO CADEADO/RS, E DÁ OUTRAS PROVIDÊNCIAS.</w:t>
      </w:r>
      <w:r w:rsidRPr="00F57816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F57816">
        <w:rPr>
          <w:rFonts w:ascii="Calibri" w:hAnsi="Calibri" w:cs="Calibri"/>
          <w:b/>
          <w:bCs/>
          <w:sz w:val="20"/>
          <w:szCs w:val="20"/>
          <w:u w:val="single"/>
        </w:rPr>
        <w:t>APROVADO PARECERES  DAS COMISSÔES</w:t>
      </w:r>
    </w:p>
    <w:p w:rsidR="001039AE" w:rsidRPr="00F57816" w:rsidRDefault="00F57816" w:rsidP="00A85A46">
      <w:pPr>
        <w:spacing w:line="360" w:lineRule="auto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F57816">
        <w:rPr>
          <w:rFonts w:ascii="Calibri" w:hAnsi="Calibri" w:cs="Calibri"/>
          <w:b/>
          <w:bCs/>
          <w:sz w:val="20"/>
          <w:szCs w:val="20"/>
          <w:u w:val="single"/>
        </w:rPr>
        <w:t xml:space="preserve">PROJETO DE LEI Nº. 1.264/2026 : </w:t>
      </w:r>
      <w:r w:rsidRPr="00F57816">
        <w:rPr>
          <w:rFonts w:ascii="Calibri" w:hAnsi="Calibri" w:cs="Calibri"/>
          <w:bCs/>
          <w:sz w:val="20"/>
          <w:szCs w:val="20"/>
          <w:u w:val="single"/>
        </w:rPr>
        <w:t>AUTORIZA A ABRIR, INCLUIR E ALTERAR NO PLANO PLURIANUAL (PPA), NA LEI DE DIRETRIZES  ORÇAMENTÁRIA (LDO) E NA LEI ORÇAMENTÁRIA ANUAL (LOA) DE 2026, SENDO INCLUIDO E ABERTO OS CRÉDITOS ADICIONAIS ESPECIAIS NO ORÇAMENTO VIGENTE NO VALOR DE R$ 222.000,00 (DUZENTOS E VINTE DOIS MIL REAIS</w:t>
      </w:r>
      <w:r w:rsidRPr="00F57816">
        <w:rPr>
          <w:rFonts w:ascii="Calibri" w:hAnsi="Calibri" w:cs="Calibri"/>
          <w:b/>
          <w:bCs/>
          <w:sz w:val="20"/>
          <w:szCs w:val="20"/>
          <w:u w:val="single"/>
        </w:rPr>
        <w:t>)</w:t>
      </w:r>
      <w:r w:rsidRPr="00F57816">
        <w:rPr>
          <w:rFonts w:ascii="Calibri" w:hAnsi="Calibri" w:cs="Calibri"/>
          <w:b/>
          <w:bCs/>
          <w:sz w:val="20"/>
          <w:szCs w:val="20"/>
        </w:rPr>
        <w:t xml:space="preserve">: </w:t>
      </w:r>
      <w:r w:rsidRPr="00F57816">
        <w:rPr>
          <w:rFonts w:ascii="Calibri" w:hAnsi="Calibri" w:cs="Calibri"/>
          <w:b/>
          <w:bCs/>
          <w:sz w:val="20"/>
          <w:szCs w:val="20"/>
          <w:u w:val="single"/>
        </w:rPr>
        <w:t>BAIXOU ÁS COMISSÕES</w:t>
      </w:r>
    </w:p>
    <w:p w:rsidR="001039AE" w:rsidRPr="00F57816" w:rsidRDefault="00F57816" w:rsidP="00A85A46">
      <w:pPr>
        <w:spacing w:line="360" w:lineRule="auto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F57816">
        <w:rPr>
          <w:rFonts w:ascii="Calibri" w:hAnsi="Calibri" w:cs="Calibri"/>
          <w:b/>
          <w:bCs/>
          <w:sz w:val="20"/>
          <w:szCs w:val="20"/>
        </w:rPr>
        <w:t xml:space="preserve">PROCESSO DE CONTAS DO PODER EXECUTIVO </w:t>
      </w:r>
      <w:r w:rsidRPr="00F57816">
        <w:rPr>
          <w:rFonts w:ascii="Calibri" w:hAnsi="Calibri" w:cs="Calibri"/>
          <w:bCs/>
          <w:sz w:val="20"/>
          <w:szCs w:val="20"/>
        </w:rPr>
        <w:t>Nº. 00105-02.00/24-9 REFERENTE AO EXERCÍCIO DE 2024</w:t>
      </w:r>
      <w:r w:rsidRPr="00F57816">
        <w:rPr>
          <w:rFonts w:ascii="Calibri" w:hAnsi="Calibri" w:cs="Calibri"/>
          <w:b/>
          <w:bCs/>
          <w:sz w:val="20"/>
          <w:szCs w:val="20"/>
        </w:rPr>
        <w:t xml:space="preserve">: </w:t>
      </w:r>
      <w:r w:rsidRPr="00F57816">
        <w:rPr>
          <w:rFonts w:ascii="Calibri" w:hAnsi="Calibri" w:cs="Calibri"/>
          <w:b/>
          <w:bCs/>
          <w:sz w:val="20"/>
          <w:szCs w:val="20"/>
          <w:u w:val="single"/>
        </w:rPr>
        <w:t>BAIXOU Á COMISSÃO DE ORÇAMENTO, FINANÇAS E CONTAS PÚBLICAS E A DISPOSIÇÃO DA POPULAÇÃO PELO PERÍODO DE 60 DIAS</w:t>
      </w:r>
    </w:p>
    <w:p w:rsidR="00F57816" w:rsidRDefault="00F57816" w:rsidP="00F57816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  <w:r w:rsidRPr="00F57816">
        <w:rPr>
          <w:rFonts w:ascii="Calibri" w:hAnsi="Calibri" w:cs="Calibri"/>
          <w:b/>
          <w:iCs/>
          <w:sz w:val="20"/>
          <w:szCs w:val="20"/>
          <w:u w:val="single"/>
        </w:rPr>
        <w:t xml:space="preserve">PEDIDO DE PROVIDÊNCIAS: </w:t>
      </w:r>
      <w:r w:rsidRPr="00F57816">
        <w:rPr>
          <w:rFonts w:ascii="Calibri" w:hAnsi="Calibri" w:cs="Calibri"/>
          <w:iCs/>
          <w:sz w:val="20"/>
          <w:szCs w:val="20"/>
        </w:rPr>
        <w:t xml:space="preserve">PROTOCOLADO PELOS VEREADORES SÉRGIO LUIS GOLLE - PL, PAULO NOGARA - PL E MADALENA CERESER -P: </w:t>
      </w:r>
      <w:r w:rsidRPr="00F57816">
        <w:rPr>
          <w:rFonts w:ascii="Calibri" w:hAnsi="Calibri" w:cs="Calibri"/>
          <w:sz w:val="20"/>
          <w:szCs w:val="20"/>
        </w:rPr>
        <w:t xml:space="preserve">. </w:t>
      </w:r>
      <w:r w:rsidRPr="00F57816">
        <w:rPr>
          <w:rFonts w:ascii="Calibri" w:hAnsi="Calibri" w:cs="Calibri"/>
          <w:b/>
          <w:sz w:val="20"/>
          <w:szCs w:val="20"/>
        </w:rPr>
        <w:t>AO PODER EXECUTIVO MUNICIPAL, PARA QUE, POR INTERMÉDIO DA SECRETARIA MUNICIPAL DE AGRICULTURA, SEJAM ADOTADAS MEDIDAS DESTINADAS À EFETIVA IMPLEMENTAÇÃO E FISCALIZAÇÃO DA LEI MUNICIPAL Nº 1.254, DE 26 DE MARÇO DE 2024, ESPECIALMENTE QUANTO À PROTEÇÃO E BEM-ESTAR ANIMAL.</w:t>
      </w:r>
    </w:p>
    <w:p w:rsidR="00F57816" w:rsidRPr="00F57816" w:rsidRDefault="00F57816" w:rsidP="00F57816">
      <w:pPr>
        <w:pStyle w:val="NormalWeb"/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F57816">
        <w:rPr>
          <w:rFonts w:ascii="Calibri" w:hAnsi="Calibri" w:cs="Calibri"/>
          <w:b/>
          <w:sz w:val="20"/>
          <w:szCs w:val="20"/>
          <w:u w:val="single"/>
        </w:rPr>
        <w:t>PEDIDO DE INFORMAÇÃO</w:t>
      </w:r>
      <w:r>
        <w:rPr>
          <w:rFonts w:ascii="Calibri" w:hAnsi="Calibri" w:cs="Calibri"/>
          <w:b/>
          <w:sz w:val="20"/>
          <w:szCs w:val="20"/>
        </w:rPr>
        <w:t xml:space="preserve"> </w:t>
      </w:r>
      <w:r w:rsidRPr="00F57816">
        <w:rPr>
          <w:rFonts w:ascii="Calibri" w:hAnsi="Calibri" w:cs="Calibri"/>
          <w:sz w:val="20"/>
          <w:szCs w:val="20"/>
        </w:rPr>
        <w:t>PROTOCOLADO PELO VEREADOR JEFERSON CORREIA – PL</w:t>
      </w:r>
      <w:r>
        <w:rPr>
          <w:rFonts w:ascii="Calibri" w:hAnsi="Calibri" w:cs="Calibri"/>
          <w:b/>
          <w:sz w:val="20"/>
          <w:szCs w:val="20"/>
        </w:rPr>
        <w:t xml:space="preserve">: </w:t>
      </w:r>
      <w:r w:rsidRPr="00F57816">
        <w:rPr>
          <w:rFonts w:ascii="Calibri" w:hAnsi="Calibri" w:cs="Calibri"/>
          <w:sz w:val="20"/>
          <w:szCs w:val="20"/>
        </w:rPr>
        <w:t>O PORQUÊ DO AUMENTO TÃO GRANDE DO IPTU E TAXA DE LIXO DO ANO DE 2025 PARA O DE 2026. TENDO EM VISTA QUE A INFLAÇÃO ANUAL DE 2025 FOI DE 4,26%, E A TAXA DE LIXO CHEGANDO A 100%</w:t>
      </w:r>
    </w:p>
    <w:p w:rsidR="00F57816" w:rsidRPr="00F57816" w:rsidRDefault="00F57816" w:rsidP="00F57816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</w:p>
    <w:p w:rsidR="00A85A46" w:rsidRDefault="00A85A46" w:rsidP="002D15A7">
      <w:pPr>
        <w:spacing w:line="360" w:lineRule="auto"/>
        <w:rPr>
          <w:rFonts w:ascii="Arial" w:hAnsi="Arial" w:cs="Arial"/>
          <w:sz w:val="18"/>
          <w:szCs w:val="18"/>
        </w:rPr>
      </w:pPr>
      <w:r w:rsidRPr="00A85A46">
        <w:rPr>
          <w:rFonts w:ascii="Arial" w:hAnsi="Arial" w:cs="Arial"/>
          <w:sz w:val="18"/>
          <w:szCs w:val="18"/>
        </w:rPr>
        <w:t xml:space="preserve"> </w:t>
      </w:r>
    </w:p>
    <w:p w:rsidR="002D15A7" w:rsidRDefault="002D15A7" w:rsidP="002D15A7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Presidente: Constantino José Goi Neto</w:t>
      </w:r>
    </w:p>
    <w:p w:rsidR="002D15A7" w:rsidRDefault="002D15A7" w:rsidP="002D15A7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Vice Presidente: Paulo Roberto Nogara</w:t>
      </w:r>
    </w:p>
    <w:p w:rsidR="002D15A7" w:rsidRDefault="002D15A7" w:rsidP="002D15A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1ª Secretária: Madalena Bulegon Cereser</w:t>
      </w:r>
    </w:p>
    <w:p w:rsidR="002D15A7" w:rsidRPr="00F46C6D" w:rsidRDefault="002D15A7" w:rsidP="002D15A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2º Secretário: Sérgio Luis Golle</w:t>
      </w:r>
    </w:p>
    <w:p w:rsidR="002D15A7" w:rsidRDefault="002D15A7" w:rsidP="002D15A7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2D15A7" w:rsidRDefault="002D15A7" w:rsidP="002D15A7">
      <w:pPr>
        <w:spacing w:line="276" w:lineRule="auto"/>
        <w:jc w:val="center"/>
        <w:rPr>
          <w:rFonts w:ascii="Arial" w:hAnsi="Arial" w:cs="Arial"/>
          <w:sz w:val="18"/>
          <w:szCs w:val="18"/>
        </w:rPr>
      </w:pPr>
    </w:p>
    <w:p w:rsidR="002D15A7" w:rsidRPr="00A85A46" w:rsidRDefault="002D15A7" w:rsidP="00A85A46">
      <w:pPr>
        <w:rPr>
          <w:rFonts w:ascii="Arial" w:hAnsi="Arial" w:cs="Arial"/>
          <w:sz w:val="18"/>
          <w:szCs w:val="18"/>
        </w:rPr>
      </w:pPr>
    </w:p>
    <w:p w:rsidR="0079271A" w:rsidRPr="006554B7" w:rsidRDefault="0079271A" w:rsidP="0079271A">
      <w:pPr>
        <w:jc w:val="both"/>
      </w:pPr>
    </w:p>
    <w:p w:rsidR="0079271A" w:rsidRPr="0079271A" w:rsidRDefault="0079271A" w:rsidP="0079271A">
      <w:pPr>
        <w:pStyle w:val="isselectedend"/>
        <w:spacing w:before="0" w:beforeAutospacing="0" w:after="0" w:afterAutospacing="0" w:line="360" w:lineRule="auto"/>
        <w:jc w:val="both"/>
        <w:rPr>
          <w:rFonts w:ascii="Arial" w:hAnsi="Arial" w:cs="Arial"/>
          <w:sz w:val="18"/>
          <w:szCs w:val="18"/>
        </w:rPr>
      </w:pPr>
    </w:p>
    <w:p w:rsidR="002F4BA1" w:rsidRDefault="002F4BA1" w:rsidP="0079271A">
      <w:pPr>
        <w:pStyle w:val="Recuodecorpodetexto"/>
        <w:tabs>
          <w:tab w:val="left" w:pos="7770"/>
        </w:tabs>
        <w:spacing w:beforeAutospacing="0"/>
        <w:ind w:left="0" w:hanging="283"/>
        <w:jc w:val="both"/>
        <w:rPr>
          <w:rFonts w:ascii="Arial" w:hAnsi="Arial" w:cs="Arial"/>
          <w:b/>
          <w:sz w:val="20"/>
          <w:szCs w:val="20"/>
        </w:rPr>
      </w:pPr>
    </w:p>
    <w:p w:rsidR="002F4BA1" w:rsidRPr="002F4BA1" w:rsidRDefault="002F4BA1" w:rsidP="002F4BA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:rsidR="00326C47" w:rsidRPr="00326C47" w:rsidRDefault="00326C47" w:rsidP="00326C47">
      <w:pPr>
        <w:pStyle w:val="Corpodetexto"/>
        <w:spacing w:line="360" w:lineRule="auto"/>
        <w:jc w:val="both"/>
        <w:rPr>
          <w:rFonts w:ascii="Arial" w:hAnsi="Arial" w:cs="Arial"/>
          <w:b/>
          <w:spacing w:val="-4"/>
          <w:sz w:val="20"/>
          <w:szCs w:val="20"/>
        </w:rPr>
      </w:pPr>
    </w:p>
    <w:p w:rsidR="004D37D2" w:rsidRPr="004D37D2" w:rsidRDefault="004D37D2" w:rsidP="004D37D2">
      <w:pPr>
        <w:pStyle w:val="Corpodetexto"/>
        <w:spacing w:line="276" w:lineRule="auto"/>
        <w:jc w:val="both"/>
        <w:rPr>
          <w:rFonts w:ascii="Calibri" w:hAnsi="Calibri" w:cs="Calibri"/>
          <w:spacing w:val="-4"/>
        </w:rPr>
      </w:pPr>
    </w:p>
    <w:p w:rsidR="004D37D2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</w:p>
    <w:p w:rsidR="004D37D2" w:rsidRPr="002A79EC" w:rsidRDefault="004D37D2" w:rsidP="004D37D2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4D37D2" w:rsidRPr="004D37D2" w:rsidRDefault="004D37D2" w:rsidP="004D37D2">
      <w:pPr>
        <w:pStyle w:val="Corpodetexto"/>
        <w:jc w:val="center"/>
        <w:rPr>
          <w:rFonts w:ascii="Calibri" w:hAnsi="Calibri" w:cs="Calibri"/>
          <w:spacing w:val="-4"/>
          <w:sz w:val="24"/>
          <w:szCs w:val="24"/>
        </w:rPr>
      </w:pPr>
    </w:p>
    <w:p w:rsidR="004D37D2" w:rsidRDefault="004D37D2" w:rsidP="004D37D2">
      <w:pPr>
        <w:spacing w:line="360" w:lineRule="auto"/>
        <w:jc w:val="both"/>
        <w:rPr>
          <w:b/>
        </w:rPr>
      </w:pPr>
    </w:p>
    <w:p w:rsidR="004D37D2" w:rsidRPr="00F46C6D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614402">
        <w:rPr>
          <w:rFonts w:ascii="Arial" w:hAnsi="Arial" w:cs="Arial"/>
          <w:b/>
          <w:sz w:val="18"/>
          <w:szCs w:val="18"/>
        </w:rPr>
        <w:t xml:space="preserve"> </w:t>
      </w:r>
    </w:p>
    <w:p w:rsidR="00614402" w:rsidRPr="00F46C6D" w:rsidRDefault="00614402" w:rsidP="0061440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614402" w:rsidRPr="00614402" w:rsidRDefault="00614402" w:rsidP="00614402">
      <w:pPr>
        <w:spacing w:line="360" w:lineRule="auto"/>
        <w:jc w:val="center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ind w:left="-5"/>
      </w:pPr>
    </w:p>
    <w:p w:rsidR="00D87AB6" w:rsidRPr="00AB7519" w:rsidRDefault="00D87AB6" w:rsidP="00D87AB6">
      <w:pPr>
        <w:ind w:left="-5"/>
        <w:jc w:val="both"/>
      </w:pP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iCs/>
          <w:sz w:val="20"/>
          <w:szCs w:val="20"/>
          <w:lang w:eastAsia="pt-BR"/>
        </w:rPr>
      </w:pP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</w:t>
      </w: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</w:p>
    <w:p w:rsidR="00130D76" w:rsidRPr="00D87AB6" w:rsidRDefault="00130D76" w:rsidP="00737AB5">
      <w:pPr>
        <w:pStyle w:val="Default"/>
        <w:spacing w:line="240" w:lineRule="atLeast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</w:p>
    <w:sectPr w:rsidR="00130D76" w:rsidRPr="00D87AB6" w:rsidSect="00326C47">
      <w:headerReference w:type="even" r:id="rId9"/>
      <w:headerReference w:type="default" r:id="rId10"/>
      <w:headerReference w:type="first" r:id="rId11"/>
      <w:pgSz w:w="11906" w:h="16838"/>
      <w:pgMar w:top="284" w:right="707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3D6C" w:rsidRDefault="00163D6C" w:rsidP="00351AF8">
      <w:pPr>
        <w:spacing w:after="0"/>
      </w:pPr>
      <w:r>
        <w:separator/>
      </w:r>
    </w:p>
  </w:endnote>
  <w:endnote w:type="continuationSeparator" w:id="1">
    <w:p w:rsidR="00163D6C" w:rsidRDefault="00163D6C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3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3D6C" w:rsidRDefault="00163D6C" w:rsidP="00351AF8">
      <w:pPr>
        <w:spacing w:after="0"/>
      </w:pPr>
      <w:r>
        <w:separator/>
      </w:r>
    </w:p>
  </w:footnote>
  <w:footnote w:type="continuationSeparator" w:id="1">
    <w:p w:rsidR="00163D6C" w:rsidRDefault="00163D6C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012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012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012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634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3581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3D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9AE"/>
    <w:rsid w:val="00103E79"/>
    <w:rsid w:val="0010642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0D76"/>
    <w:rsid w:val="00133E38"/>
    <w:rsid w:val="00134CC1"/>
    <w:rsid w:val="00137BB8"/>
    <w:rsid w:val="0014046F"/>
    <w:rsid w:val="00141229"/>
    <w:rsid w:val="001414CE"/>
    <w:rsid w:val="0014387C"/>
    <w:rsid w:val="00143CCC"/>
    <w:rsid w:val="00152287"/>
    <w:rsid w:val="001553D7"/>
    <w:rsid w:val="00163D6C"/>
    <w:rsid w:val="00164688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BDC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FFF"/>
    <w:rsid w:val="001F1644"/>
    <w:rsid w:val="001F3962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A79EC"/>
    <w:rsid w:val="002B4427"/>
    <w:rsid w:val="002B44EC"/>
    <w:rsid w:val="002C0444"/>
    <w:rsid w:val="002C5732"/>
    <w:rsid w:val="002C6113"/>
    <w:rsid w:val="002C6269"/>
    <w:rsid w:val="002C7357"/>
    <w:rsid w:val="002D0D8E"/>
    <w:rsid w:val="002D15A7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4BA1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6C47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6FEE"/>
    <w:rsid w:val="003B705F"/>
    <w:rsid w:val="003B71CD"/>
    <w:rsid w:val="003C0F1B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65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96B50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37D2"/>
    <w:rsid w:val="004D6F75"/>
    <w:rsid w:val="004E276F"/>
    <w:rsid w:val="004E2982"/>
    <w:rsid w:val="004E2EDA"/>
    <w:rsid w:val="004E53D3"/>
    <w:rsid w:val="004E6511"/>
    <w:rsid w:val="004F2161"/>
    <w:rsid w:val="004F4F8A"/>
    <w:rsid w:val="00502367"/>
    <w:rsid w:val="00503DB2"/>
    <w:rsid w:val="005049F0"/>
    <w:rsid w:val="00506B8D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14402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4439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4F20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12D1"/>
    <w:rsid w:val="007023A8"/>
    <w:rsid w:val="007029C1"/>
    <w:rsid w:val="00704453"/>
    <w:rsid w:val="007044B7"/>
    <w:rsid w:val="007045C7"/>
    <w:rsid w:val="0070764B"/>
    <w:rsid w:val="00707F38"/>
    <w:rsid w:val="007116DE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37AB5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0311"/>
    <w:rsid w:val="007843B7"/>
    <w:rsid w:val="00784592"/>
    <w:rsid w:val="007902F9"/>
    <w:rsid w:val="00791562"/>
    <w:rsid w:val="0079271A"/>
    <w:rsid w:val="00794FDE"/>
    <w:rsid w:val="007965EA"/>
    <w:rsid w:val="007A4920"/>
    <w:rsid w:val="007B0BD3"/>
    <w:rsid w:val="007B0FB2"/>
    <w:rsid w:val="007B733B"/>
    <w:rsid w:val="007B7E90"/>
    <w:rsid w:val="007C21D0"/>
    <w:rsid w:val="007C6524"/>
    <w:rsid w:val="007C7A53"/>
    <w:rsid w:val="007D36A0"/>
    <w:rsid w:val="007D3883"/>
    <w:rsid w:val="007E5052"/>
    <w:rsid w:val="007E68BA"/>
    <w:rsid w:val="007F0FAA"/>
    <w:rsid w:val="007F1B5E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016"/>
    <w:rsid w:val="008A19C9"/>
    <w:rsid w:val="008A446E"/>
    <w:rsid w:val="008A6D4D"/>
    <w:rsid w:val="008A780B"/>
    <w:rsid w:val="008B2244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21CC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6440"/>
    <w:rsid w:val="00937EA0"/>
    <w:rsid w:val="00942171"/>
    <w:rsid w:val="00942DF0"/>
    <w:rsid w:val="009503DB"/>
    <w:rsid w:val="009533A7"/>
    <w:rsid w:val="00955A22"/>
    <w:rsid w:val="0095776E"/>
    <w:rsid w:val="009604E8"/>
    <w:rsid w:val="009633EC"/>
    <w:rsid w:val="00963E26"/>
    <w:rsid w:val="009675E8"/>
    <w:rsid w:val="00970A26"/>
    <w:rsid w:val="009732D4"/>
    <w:rsid w:val="00973F86"/>
    <w:rsid w:val="00975192"/>
    <w:rsid w:val="0098071C"/>
    <w:rsid w:val="00984FF9"/>
    <w:rsid w:val="009940FC"/>
    <w:rsid w:val="0099439B"/>
    <w:rsid w:val="009A0F5D"/>
    <w:rsid w:val="009A34B0"/>
    <w:rsid w:val="009A3855"/>
    <w:rsid w:val="009A3F52"/>
    <w:rsid w:val="009A4FE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023D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5A46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5CF"/>
    <w:rsid w:val="00AC2AE1"/>
    <w:rsid w:val="00AC37EC"/>
    <w:rsid w:val="00AC67F0"/>
    <w:rsid w:val="00AD238D"/>
    <w:rsid w:val="00AD4E85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0740C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40F7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4AD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090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71B1"/>
    <w:rsid w:val="00D01CF1"/>
    <w:rsid w:val="00D0287E"/>
    <w:rsid w:val="00D0503F"/>
    <w:rsid w:val="00D050D3"/>
    <w:rsid w:val="00D117AB"/>
    <w:rsid w:val="00D1388A"/>
    <w:rsid w:val="00D1623D"/>
    <w:rsid w:val="00D20A2F"/>
    <w:rsid w:val="00D20EE5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87AB6"/>
    <w:rsid w:val="00D902DD"/>
    <w:rsid w:val="00D90B31"/>
    <w:rsid w:val="00D94C0D"/>
    <w:rsid w:val="00D96B23"/>
    <w:rsid w:val="00DA348B"/>
    <w:rsid w:val="00DA37EE"/>
    <w:rsid w:val="00DA58C2"/>
    <w:rsid w:val="00DA7B9A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1E93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46CA"/>
    <w:rsid w:val="00F056E6"/>
    <w:rsid w:val="00F065E8"/>
    <w:rsid w:val="00F15301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816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customStyle="1" w:styleId="isselectedend">
    <w:name w:val="isselectedend"/>
    <w:basedOn w:val="Normal"/>
    <w:rsid w:val="0079271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2026-04-07T11:59:00Z</cp:lastPrinted>
  <dcterms:created xsi:type="dcterms:W3CDTF">2026-05-19T12:37:00Z</dcterms:created>
  <dcterms:modified xsi:type="dcterms:W3CDTF">2026-05-19T12:37:00Z</dcterms:modified>
</cp:coreProperties>
</file>