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CA36A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A5C84" w:rsidRDefault="00AA5C84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E11DC8" w:rsidRPr="00540B75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E4150C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CF27E5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592C0A">
        <w:rPr>
          <w:rFonts w:ascii="Arial" w:hAnsi="Arial" w:cs="Arial"/>
          <w:b/>
          <w:bCs/>
          <w:sz w:val="20"/>
          <w:szCs w:val="20"/>
          <w:u w:val="single"/>
        </w:rPr>
        <w:t>07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CF27E5" w:rsidRPr="00540B75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592C0A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BF5556" w:rsidRPr="00540B75">
        <w:rPr>
          <w:rFonts w:ascii="Arial" w:hAnsi="Arial" w:cs="Arial"/>
          <w:b/>
          <w:bCs/>
          <w:sz w:val="20"/>
          <w:szCs w:val="20"/>
          <w:u w:val="single"/>
        </w:rPr>
        <w:t>2</w:t>
      </w:r>
    </w:p>
    <w:p w:rsidR="00A43D18" w:rsidRPr="00277E1F" w:rsidRDefault="00257AE2" w:rsidP="00251AA0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540B75">
        <w:rPr>
          <w:rFonts w:ascii="Arial" w:hAnsi="Arial" w:cs="Arial"/>
          <w:b/>
          <w:bCs/>
          <w:sz w:val="20"/>
          <w:szCs w:val="20"/>
        </w:rPr>
        <w:t>. 1.0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5</w:t>
      </w:r>
      <w:r w:rsidR="00D546AA">
        <w:rPr>
          <w:rFonts w:ascii="Arial" w:hAnsi="Arial" w:cs="Arial"/>
          <w:b/>
          <w:bCs/>
          <w:sz w:val="20"/>
          <w:szCs w:val="20"/>
        </w:rPr>
        <w:t>4</w:t>
      </w:r>
      <w:r w:rsidR="00E82998" w:rsidRPr="00540B75">
        <w:rPr>
          <w:rFonts w:ascii="Arial" w:hAnsi="Arial" w:cs="Arial"/>
          <w:b/>
          <w:bCs/>
          <w:sz w:val="20"/>
          <w:szCs w:val="20"/>
        </w:rPr>
        <w:t>/202</w:t>
      </w:r>
      <w:r w:rsidR="00547D8C" w:rsidRPr="00540B75">
        <w:rPr>
          <w:rFonts w:ascii="Arial" w:hAnsi="Arial" w:cs="Arial"/>
          <w:b/>
          <w:bCs/>
          <w:sz w:val="20"/>
          <w:szCs w:val="20"/>
        </w:rPr>
        <w:t>2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D546AA">
        <w:rPr>
          <w:rFonts w:ascii="Arial" w:hAnsi="Arial" w:cs="Arial"/>
          <w:b/>
          <w:bCs/>
          <w:sz w:val="20"/>
          <w:szCs w:val="20"/>
        </w:rPr>
        <w:t>31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>/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10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540B75">
        <w:rPr>
          <w:rFonts w:ascii="Arial" w:hAnsi="Arial" w:cs="Arial"/>
          <w:b/>
          <w:bCs/>
          <w:sz w:val="20"/>
          <w:szCs w:val="20"/>
        </w:rPr>
        <w:t xml:space="preserve">: </w:t>
      </w:r>
      <w:r w:rsidR="00E82998" w:rsidRPr="00540B75">
        <w:rPr>
          <w:rFonts w:ascii="Arial" w:hAnsi="Arial" w:cs="Arial"/>
          <w:bCs/>
          <w:sz w:val="20"/>
          <w:szCs w:val="20"/>
        </w:rPr>
        <w:t>Aprovada por unanimidade;</w:t>
      </w:r>
    </w:p>
    <w:p w:rsidR="00277E1F" w:rsidRPr="00277E1F" w:rsidRDefault="00277E1F" w:rsidP="00277E1F">
      <w:pPr>
        <w:pStyle w:val="Recuodecorpodetexto"/>
        <w:autoSpaceDE w:val="0"/>
        <w:autoSpaceDN w:val="0"/>
        <w:adjustRightInd w:val="0"/>
        <w:spacing w:after="0" w:line="276" w:lineRule="auto"/>
        <w:ind w:left="862" w:right="-2" w:firstLine="0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</w:p>
    <w:p w:rsidR="00277E1F" w:rsidRPr="00477462" w:rsidRDefault="00277E1F" w:rsidP="00477462">
      <w:pPr>
        <w:pStyle w:val="Ttulo1"/>
        <w:numPr>
          <w:ilvl w:val="0"/>
          <w:numId w:val="15"/>
        </w:numPr>
        <w:spacing w:line="276" w:lineRule="auto"/>
        <w:jc w:val="left"/>
        <w:rPr>
          <w:rFonts w:ascii="Arial" w:hAnsi="Arial" w:cs="Arial"/>
          <w:bCs/>
          <w:color w:val="000000"/>
          <w:sz w:val="20"/>
        </w:rPr>
      </w:pPr>
      <w:r w:rsidRPr="00277E1F">
        <w:rPr>
          <w:rFonts w:ascii="Arial" w:hAnsi="Arial" w:cs="Arial"/>
          <w:bCs/>
          <w:sz w:val="20"/>
        </w:rPr>
        <w:t>Projeto de Lei nº.</w:t>
      </w:r>
      <w:r w:rsidRPr="00277E1F">
        <w:rPr>
          <w:rFonts w:ascii="Arial" w:hAnsi="Arial" w:cs="Arial"/>
          <w:bCs/>
          <w:iCs/>
          <w:color w:val="000000"/>
          <w:sz w:val="20"/>
        </w:rPr>
        <w:t xml:space="preserve"> </w:t>
      </w:r>
      <w:r w:rsidR="00575825">
        <w:rPr>
          <w:rFonts w:ascii="Arial" w:hAnsi="Arial" w:cs="Arial"/>
          <w:bCs/>
          <w:iCs/>
          <w:color w:val="000000"/>
          <w:sz w:val="20"/>
        </w:rPr>
        <w:t>007</w:t>
      </w:r>
      <w:r w:rsidRPr="00277E1F">
        <w:rPr>
          <w:rFonts w:ascii="Arial" w:hAnsi="Arial" w:cs="Arial"/>
          <w:bCs/>
          <w:iCs/>
          <w:color w:val="000000"/>
          <w:sz w:val="20"/>
        </w:rPr>
        <w:t>/2022</w:t>
      </w:r>
      <w:proofErr w:type="gramStart"/>
      <w:r w:rsidR="00A8468E">
        <w:rPr>
          <w:rFonts w:ascii="Arial" w:hAnsi="Arial" w:cs="Arial"/>
          <w:bCs/>
          <w:iCs/>
          <w:color w:val="000000"/>
          <w:sz w:val="20"/>
        </w:rPr>
        <w:t xml:space="preserve">  </w:t>
      </w:r>
      <w:proofErr w:type="gramEnd"/>
      <w:r w:rsidR="00A8468E">
        <w:rPr>
          <w:rFonts w:ascii="Arial" w:hAnsi="Arial" w:cs="Arial"/>
          <w:bCs/>
          <w:iCs/>
          <w:color w:val="000000"/>
          <w:sz w:val="20"/>
        </w:rPr>
        <w:t>Legislativo</w:t>
      </w:r>
      <w:r w:rsidR="00AA5C84">
        <w:rPr>
          <w:rFonts w:ascii="Arial" w:hAnsi="Arial" w:cs="Arial"/>
          <w:bCs/>
          <w:iCs/>
          <w:color w:val="000000"/>
          <w:sz w:val="20"/>
        </w:rPr>
        <w:t xml:space="preserve">( Vereadores </w:t>
      </w:r>
      <w:proofErr w:type="spellStart"/>
      <w:r w:rsidR="00AA5C84">
        <w:rPr>
          <w:rFonts w:ascii="Arial" w:hAnsi="Arial" w:cs="Arial"/>
          <w:bCs/>
          <w:iCs/>
          <w:color w:val="000000"/>
          <w:sz w:val="20"/>
        </w:rPr>
        <w:t>Aldomar</w:t>
      </w:r>
      <w:proofErr w:type="spellEnd"/>
      <w:r w:rsidR="00AA5C84">
        <w:rPr>
          <w:rFonts w:ascii="Arial" w:hAnsi="Arial" w:cs="Arial"/>
          <w:bCs/>
          <w:iCs/>
          <w:color w:val="000000"/>
          <w:sz w:val="20"/>
        </w:rPr>
        <w:t xml:space="preserve"> da Veiga, </w:t>
      </w:r>
      <w:proofErr w:type="spellStart"/>
      <w:r w:rsidR="00AA5C84">
        <w:rPr>
          <w:rFonts w:ascii="Arial" w:hAnsi="Arial" w:cs="Arial"/>
          <w:bCs/>
          <w:iCs/>
          <w:color w:val="000000"/>
          <w:sz w:val="20"/>
        </w:rPr>
        <w:t>Juníor</w:t>
      </w:r>
      <w:proofErr w:type="spellEnd"/>
      <w:r w:rsidR="00AA5C84">
        <w:rPr>
          <w:rFonts w:ascii="Arial" w:hAnsi="Arial" w:cs="Arial"/>
          <w:bCs/>
          <w:iCs/>
          <w:color w:val="000000"/>
          <w:sz w:val="20"/>
        </w:rPr>
        <w:t xml:space="preserve"> </w:t>
      </w:r>
      <w:proofErr w:type="spellStart"/>
      <w:r w:rsidR="00AA5C84">
        <w:rPr>
          <w:rFonts w:ascii="Arial" w:hAnsi="Arial" w:cs="Arial"/>
          <w:bCs/>
          <w:iCs/>
          <w:color w:val="000000"/>
          <w:sz w:val="20"/>
        </w:rPr>
        <w:t>Barasuol</w:t>
      </w:r>
      <w:proofErr w:type="spellEnd"/>
      <w:r w:rsidR="00AA5C84">
        <w:rPr>
          <w:rFonts w:ascii="Arial" w:hAnsi="Arial" w:cs="Arial"/>
          <w:bCs/>
          <w:iCs/>
          <w:color w:val="000000"/>
          <w:sz w:val="20"/>
        </w:rPr>
        <w:t xml:space="preserve"> e Sergio </w:t>
      </w:r>
      <w:proofErr w:type="spellStart"/>
      <w:r w:rsidR="00AA5C84">
        <w:rPr>
          <w:rFonts w:ascii="Arial" w:hAnsi="Arial" w:cs="Arial"/>
          <w:bCs/>
          <w:iCs/>
          <w:color w:val="000000"/>
          <w:sz w:val="20"/>
        </w:rPr>
        <w:t>Golle</w:t>
      </w:r>
      <w:proofErr w:type="spellEnd"/>
      <w:r w:rsidR="00AA5C84">
        <w:rPr>
          <w:rFonts w:ascii="Arial" w:hAnsi="Arial" w:cs="Arial"/>
          <w:bCs/>
          <w:iCs/>
          <w:color w:val="000000"/>
          <w:sz w:val="20"/>
        </w:rPr>
        <w:t>)</w:t>
      </w:r>
      <w:r w:rsidR="00A8468E">
        <w:rPr>
          <w:rFonts w:ascii="Arial" w:hAnsi="Arial" w:cs="Arial"/>
          <w:bCs/>
          <w:iCs/>
          <w:color w:val="000000"/>
          <w:sz w:val="20"/>
        </w:rPr>
        <w:t xml:space="preserve"> que</w:t>
      </w:r>
      <w:r w:rsidRPr="00277E1F">
        <w:rPr>
          <w:rFonts w:ascii="Arial" w:hAnsi="Arial" w:cs="Arial"/>
          <w:b w:val="0"/>
          <w:bCs/>
          <w:iCs/>
          <w:color w:val="000000"/>
          <w:sz w:val="20"/>
        </w:rPr>
        <w:t>:</w:t>
      </w:r>
      <w:r>
        <w:rPr>
          <w:rFonts w:ascii="Arial" w:hAnsi="Arial" w:cs="Arial"/>
          <w:bCs/>
          <w:iCs/>
          <w:color w:val="000000"/>
          <w:sz w:val="20"/>
        </w:rPr>
        <w:t xml:space="preserve"> “</w:t>
      </w:r>
      <w:r w:rsidRPr="00477462">
        <w:rPr>
          <w:rFonts w:ascii="Arial" w:hAnsi="Arial" w:cs="Arial"/>
          <w:b w:val="0"/>
          <w:bCs/>
          <w:iCs/>
          <w:color w:val="000000"/>
          <w:sz w:val="20"/>
        </w:rPr>
        <w:t xml:space="preserve">Dispõe sobre </w:t>
      </w:r>
      <w:r w:rsidR="00575825">
        <w:rPr>
          <w:rFonts w:ascii="Arial" w:hAnsi="Arial" w:cs="Arial"/>
          <w:b w:val="0"/>
          <w:bCs/>
          <w:iCs/>
          <w:color w:val="000000"/>
          <w:sz w:val="20"/>
        </w:rPr>
        <w:t>a divulgação da relação de medicamentos disponíveis na rede pública municipal de saúde e dá outras providências</w:t>
      </w:r>
      <w:r w:rsidRPr="00477462">
        <w:rPr>
          <w:rFonts w:ascii="Arial" w:hAnsi="Arial" w:cs="Arial"/>
          <w:b w:val="0"/>
          <w:bCs/>
          <w:iCs/>
          <w:color w:val="000000"/>
          <w:sz w:val="20"/>
        </w:rPr>
        <w:t>”</w:t>
      </w:r>
      <w:r w:rsidRPr="00477462">
        <w:rPr>
          <w:rFonts w:ascii="Arial" w:hAnsi="Arial" w:cs="Arial"/>
          <w:bCs/>
          <w:color w:val="000000"/>
          <w:sz w:val="20"/>
        </w:rPr>
        <w:t>.: Apro</w:t>
      </w:r>
      <w:r w:rsidR="00575825">
        <w:rPr>
          <w:rFonts w:ascii="Arial" w:hAnsi="Arial" w:cs="Arial"/>
          <w:bCs/>
          <w:color w:val="000000"/>
          <w:sz w:val="20"/>
        </w:rPr>
        <w:t xml:space="preserve">vado </w:t>
      </w:r>
      <w:r w:rsidR="00AA5C84">
        <w:rPr>
          <w:rFonts w:ascii="Arial" w:hAnsi="Arial" w:cs="Arial"/>
          <w:bCs/>
          <w:color w:val="000000"/>
          <w:sz w:val="20"/>
        </w:rPr>
        <w:t>por Unanimidade;</w:t>
      </w:r>
    </w:p>
    <w:p w:rsidR="00277E1F" w:rsidRPr="00477462" w:rsidRDefault="00277E1F" w:rsidP="00277E1F">
      <w:pPr>
        <w:jc w:val="both"/>
        <w:rPr>
          <w:rFonts w:ascii="Arial" w:eastAsia="Calibri" w:hAnsi="Arial" w:cs="Arial"/>
          <w:bCs/>
          <w:iCs/>
          <w:color w:val="000000"/>
          <w:sz w:val="20"/>
          <w:szCs w:val="20"/>
          <w:lang w:eastAsia="en-US"/>
        </w:rPr>
      </w:pPr>
    </w:p>
    <w:p w:rsidR="00E11DC8" w:rsidRPr="00277E1F" w:rsidRDefault="00CF27E5" w:rsidP="00277E1F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b/>
          <w:sz w:val="18"/>
          <w:szCs w:val="20"/>
        </w:rPr>
      </w:pPr>
      <w:r w:rsidRPr="00277E1F">
        <w:rPr>
          <w:rFonts w:ascii="Arial" w:hAnsi="Arial" w:cs="Arial"/>
          <w:b/>
          <w:bCs/>
          <w:sz w:val="20"/>
          <w:szCs w:val="20"/>
        </w:rPr>
        <w:t xml:space="preserve">Projeto de </w:t>
      </w:r>
      <w:r w:rsidR="00E11DC8" w:rsidRPr="00277E1F">
        <w:rPr>
          <w:rFonts w:ascii="Arial" w:hAnsi="Arial" w:cs="Arial"/>
          <w:b/>
          <w:bCs/>
          <w:sz w:val="20"/>
          <w:szCs w:val="20"/>
        </w:rPr>
        <w:t xml:space="preserve">Lei nº. </w:t>
      </w:r>
      <w:r w:rsidR="00A8468E">
        <w:rPr>
          <w:rFonts w:ascii="Arial" w:hAnsi="Arial" w:cs="Arial"/>
          <w:b/>
          <w:bCs/>
          <w:sz w:val="20"/>
          <w:szCs w:val="20"/>
        </w:rPr>
        <w:t>008</w:t>
      </w:r>
      <w:r w:rsidR="00E11DC8" w:rsidRPr="00277E1F">
        <w:rPr>
          <w:rFonts w:ascii="Arial" w:hAnsi="Arial" w:cs="Arial"/>
          <w:b/>
          <w:bCs/>
          <w:sz w:val="20"/>
          <w:szCs w:val="20"/>
        </w:rPr>
        <w:t xml:space="preserve">/2022 </w:t>
      </w:r>
      <w:r w:rsidR="00A8468E">
        <w:rPr>
          <w:rFonts w:ascii="Arial" w:hAnsi="Arial" w:cs="Arial"/>
          <w:b/>
          <w:bCs/>
          <w:sz w:val="20"/>
          <w:szCs w:val="20"/>
        </w:rPr>
        <w:t xml:space="preserve">Legislativo </w:t>
      </w:r>
      <w:r w:rsidR="00E11DC8" w:rsidRPr="00277E1F">
        <w:rPr>
          <w:rFonts w:ascii="Arial" w:hAnsi="Arial" w:cs="Arial"/>
          <w:b/>
          <w:bCs/>
          <w:sz w:val="20"/>
          <w:szCs w:val="20"/>
        </w:rPr>
        <w:t>que: “</w:t>
      </w:r>
      <w:r w:rsidR="00E11DC8" w:rsidRPr="00277E1F">
        <w:rPr>
          <w:rFonts w:ascii="Arial" w:hAnsi="Arial" w:cs="Arial"/>
          <w:sz w:val="20"/>
          <w:szCs w:val="20"/>
        </w:rPr>
        <w:t xml:space="preserve">Autoriza </w:t>
      </w:r>
      <w:r w:rsidR="00A8468E">
        <w:rPr>
          <w:rFonts w:ascii="Arial" w:hAnsi="Arial" w:cs="Arial"/>
          <w:sz w:val="20"/>
          <w:szCs w:val="20"/>
        </w:rPr>
        <w:t>o Poder Legislativo a contratar temporariamente</w:t>
      </w:r>
      <w:r w:rsidR="00AA5C84">
        <w:rPr>
          <w:rFonts w:ascii="Arial" w:hAnsi="Arial" w:cs="Arial"/>
          <w:sz w:val="20"/>
          <w:szCs w:val="20"/>
        </w:rPr>
        <w:t xml:space="preserve"> </w:t>
      </w:r>
      <w:r w:rsidR="00A8468E">
        <w:rPr>
          <w:rFonts w:ascii="Arial" w:hAnsi="Arial" w:cs="Arial"/>
          <w:sz w:val="20"/>
          <w:szCs w:val="20"/>
        </w:rPr>
        <w:t>servidor por excepcional interesse público”</w:t>
      </w:r>
      <w:r w:rsidR="00277E1F" w:rsidRPr="00277E1F">
        <w:rPr>
          <w:rFonts w:ascii="Arial" w:hAnsi="Arial" w:cs="Arial"/>
          <w:b/>
          <w:sz w:val="20"/>
          <w:szCs w:val="20"/>
        </w:rPr>
        <w:t xml:space="preserve">: </w:t>
      </w:r>
      <w:r w:rsidR="00AA5C84">
        <w:rPr>
          <w:rFonts w:ascii="Arial" w:hAnsi="Arial" w:cs="Arial"/>
          <w:b/>
          <w:sz w:val="20"/>
          <w:szCs w:val="20"/>
        </w:rPr>
        <w:t>Aprovado por Unanimidade</w:t>
      </w:r>
      <w:r w:rsidR="00A8468E">
        <w:rPr>
          <w:rFonts w:ascii="Arial" w:hAnsi="Arial" w:cs="Arial"/>
          <w:b/>
          <w:sz w:val="20"/>
          <w:szCs w:val="20"/>
        </w:rPr>
        <w:t>;</w:t>
      </w:r>
    </w:p>
    <w:p w:rsidR="00540B75" w:rsidRPr="00540B75" w:rsidRDefault="00540B75" w:rsidP="00540B75">
      <w:pPr>
        <w:pStyle w:val="PargrafodaLista"/>
        <w:ind w:left="862"/>
        <w:jc w:val="both"/>
        <w:rPr>
          <w:rFonts w:ascii="Arial" w:hAnsi="Arial" w:cs="Arial"/>
          <w:sz w:val="20"/>
          <w:szCs w:val="20"/>
        </w:rPr>
      </w:pPr>
    </w:p>
    <w:p w:rsidR="00AA5C84" w:rsidRPr="00277E1F" w:rsidRDefault="00567E4A" w:rsidP="00AA5C84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b/>
          <w:sz w:val="18"/>
          <w:szCs w:val="20"/>
        </w:rPr>
      </w:pPr>
      <w:r w:rsidRPr="00A8468E">
        <w:rPr>
          <w:rFonts w:ascii="Arial" w:hAnsi="Arial" w:cs="Arial"/>
          <w:b/>
          <w:bCs/>
          <w:sz w:val="20"/>
          <w:szCs w:val="20"/>
        </w:rPr>
        <w:t xml:space="preserve">Projeto de Lei </w:t>
      </w:r>
      <w:r w:rsidR="00A8468E" w:rsidRPr="00A8468E">
        <w:rPr>
          <w:rFonts w:ascii="Arial" w:hAnsi="Arial" w:cs="Arial"/>
          <w:b/>
          <w:bCs/>
          <w:sz w:val="20"/>
          <w:szCs w:val="20"/>
        </w:rPr>
        <w:t xml:space="preserve">Complementar </w:t>
      </w:r>
      <w:r w:rsidRPr="00A8468E">
        <w:rPr>
          <w:rFonts w:ascii="Arial" w:hAnsi="Arial" w:cs="Arial"/>
          <w:b/>
          <w:bCs/>
          <w:sz w:val="20"/>
          <w:szCs w:val="20"/>
        </w:rPr>
        <w:t xml:space="preserve">nº. </w:t>
      </w:r>
      <w:r w:rsidR="00A8468E" w:rsidRPr="00A8468E">
        <w:rPr>
          <w:rFonts w:ascii="Arial" w:hAnsi="Arial" w:cs="Arial"/>
          <w:b/>
          <w:bCs/>
          <w:sz w:val="20"/>
          <w:szCs w:val="20"/>
        </w:rPr>
        <w:t>147</w:t>
      </w:r>
      <w:r w:rsidRPr="00A8468E">
        <w:rPr>
          <w:rFonts w:ascii="Arial" w:hAnsi="Arial" w:cs="Arial"/>
          <w:b/>
          <w:bCs/>
          <w:sz w:val="20"/>
          <w:szCs w:val="20"/>
        </w:rPr>
        <w:t>/2022 que: “</w:t>
      </w:r>
      <w:r w:rsidR="00A8468E" w:rsidRPr="00A8468E">
        <w:rPr>
          <w:rFonts w:ascii="Arial" w:hAnsi="Arial" w:cs="Arial"/>
          <w:bCs/>
          <w:sz w:val="20"/>
          <w:szCs w:val="20"/>
        </w:rPr>
        <w:t>Altera a Lei Complementar</w:t>
      </w:r>
      <w:proofErr w:type="gramStart"/>
      <w:r w:rsidR="00A8468E" w:rsidRPr="00A8468E">
        <w:rPr>
          <w:rFonts w:ascii="Arial" w:hAnsi="Arial" w:cs="Arial"/>
          <w:bCs/>
          <w:sz w:val="20"/>
          <w:szCs w:val="20"/>
        </w:rPr>
        <w:t xml:space="preserve">  </w:t>
      </w:r>
      <w:proofErr w:type="gramEnd"/>
      <w:r w:rsidR="00A8468E" w:rsidRPr="00A8468E">
        <w:rPr>
          <w:rFonts w:ascii="Arial" w:hAnsi="Arial" w:cs="Arial"/>
          <w:bCs/>
          <w:sz w:val="20"/>
          <w:szCs w:val="20"/>
        </w:rPr>
        <w:t>nº. 141, de 24 de maio de 2022, e dá outras providências”</w:t>
      </w:r>
      <w:r w:rsidR="00A8468E" w:rsidRPr="00A8468E">
        <w:rPr>
          <w:rFonts w:ascii="Arial" w:hAnsi="Arial" w:cs="Arial"/>
          <w:b/>
          <w:bCs/>
          <w:sz w:val="20"/>
          <w:szCs w:val="20"/>
        </w:rPr>
        <w:t>.</w:t>
      </w:r>
      <w:r w:rsidR="00AA5C84" w:rsidRPr="00AA5C84">
        <w:rPr>
          <w:rFonts w:ascii="Arial" w:hAnsi="Arial" w:cs="Arial"/>
          <w:b/>
          <w:sz w:val="20"/>
          <w:szCs w:val="20"/>
        </w:rPr>
        <w:t xml:space="preserve"> </w:t>
      </w:r>
      <w:r w:rsidR="00AA5C84">
        <w:rPr>
          <w:rFonts w:ascii="Arial" w:hAnsi="Arial" w:cs="Arial"/>
          <w:b/>
          <w:sz w:val="20"/>
          <w:szCs w:val="20"/>
        </w:rPr>
        <w:t>Aprovado por Unanimidade;</w:t>
      </w:r>
    </w:p>
    <w:p w:rsidR="008A6D4D" w:rsidRPr="00A8468E" w:rsidRDefault="008A6D4D" w:rsidP="00AA5C84">
      <w:pPr>
        <w:pStyle w:val="PargrafodaLista"/>
        <w:ind w:left="862"/>
        <w:jc w:val="both"/>
        <w:rPr>
          <w:rFonts w:ascii="Arial" w:hAnsi="Arial" w:cs="Arial"/>
          <w:b/>
          <w:bCs/>
          <w:sz w:val="20"/>
          <w:szCs w:val="20"/>
        </w:rPr>
      </w:pPr>
    </w:p>
    <w:p w:rsidR="00AA5C84" w:rsidRPr="00277E1F" w:rsidRDefault="00567E4A" w:rsidP="00AA5C84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b/>
          <w:sz w:val="18"/>
          <w:szCs w:val="20"/>
        </w:rPr>
      </w:pPr>
      <w:r w:rsidRPr="00A8468E">
        <w:rPr>
          <w:rFonts w:ascii="Arial" w:hAnsi="Arial" w:cs="Arial"/>
          <w:b/>
          <w:bCs/>
          <w:sz w:val="20"/>
          <w:szCs w:val="20"/>
        </w:rPr>
        <w:t xml:space="preserve">Projeto de </w:t>
      </w:r>
      <w:r w:rsidR="00A8468E">
        <w:rPr>
          <w:rFonts w:ascii="Arial" w:hAnsi="Arial" w:cs="Arial"/>
          <w:b/>
          <w:bCs/>
          <w:sz w:val="20"/>
          <w:szCs w:val="20"/>
        </w:rPr>
        <w:t xml:space="preserve">Lei </w:t>
      </w:r>
      <w:r w:rsidR="00A8468E" w:rsidRPr="00A8468E">
        <w:rPr>
          <w:rFonts w:ascii="Arial" w:hAnsi="Arial" w:cs="Arial"/>
          <w:b/>
          <w:bCs/>
          <w:sz w:val="20"/>
          <w:szCs w:val="20"/>
        </w:rPr>
        <w:t>nº</w:t>
      </w:r>
      <w:r w:rsidR="00A8468E">
        <w:rPr>
          <w:rFonts w:ascii="Arial" w:hAnsi="Arial" w:cs="Arial"/>
          <w:b/>
          <w:bCs/>
          <w:sz w:val="20"/>
          <w:szCs w:val="20"/>
        </w:rPr>
        <w:t xml:space="preserve"> 1.112</w:t>
      </w:r>
      <w:r w:rsidRPr="00A8468E">
        <w:rPr>
          <w:rFonts w:ascii="Arial" w:hAnsi="Arial" w:cs="Arial"/>
          <w:b/>
          <w:bCs/>
          <w:sz w:val="20"/>
          <w:szCs w:val="20"/>
        </w:rPr>
        <w:t>/2022 que –“</w:t>
      </w:r>
      <w:r w:rsidR="00A8468E">
        <w:rPr>
          <w:rFonts w:ascii="Arial" w:hAnsi="Arial" w:cs="Arial"/>
          <w:b/>
          <w:bCs/>
          <w:sz w:val="20"/>
          <w:szCs w:val="20"/>
        </w:rPr>
        <w:t>Altera a Lei nº 1.10, de 17 de agosto</w:t>
      </w:r>
      <w:proofErr w:type="gramStart"/>
      <w:r w:rsidR="00A8468E">
        <w:rPr>
          <w:rFonts w:ascii="Arial" w:hAnsi="Arial" w:cs="Arial"/>
          <w:b/>
          <w:bCs/>
          <w:sz w:val="20"/>
          <w:szCs w:val="20"/>
        </w:rPr>
        <w:t xml:space="preserve"> </w:t>
      </w:r>
      <w:r w:rsidR="00A8468E">
        <w:rPr>
          <w:rFonts w:ascii="Arial" w:hAnsi="Arial" w:cs="Arial"/>
          <w:bCs/>
          <w:sz w:val="20"/>
          <w:szCs w:val="20"/>
        </w:rPr>
        <w:t xml:space="preserve"> </w:t>
      </w:r>
      <w:proofErr w:type="gramEnd"/>
      <w:r w:rsidR="00A8468E">
        <w:rPr>
          <w:rFonts w:ascii="Arial" w:hAnsi="Arial" w:cs="Arial"/>
          <w:bCs/>
          <w:sz w:val="20"/>
          <w:szCs w:val="20"/>
        </w:rPr>
        <w:t>que institui o programa de fortalecimento da agricultura familiar e de atendimento ao pequeno produtor</w:t>
      </w:r>
      <w:r w:rsidR="001C160F">
        <w:rPr>
          <w:rFonts w:ascii="Arial" w:hAnsi="Arial" w:cs="Arial"/>
          <w:bCs/>
          <w:sz w:val="20"/>
          <w:szCs w:val="20"/>
        </w:rPr>
        <w:t>.”</w:t>
      </w:r>
      <w:r w:rsidR="001C160F" w:rsidRPr="001C160F">
        <w:rPr>
          <w:rFonts w:ascii="Arial" w:hAnsi="Arial" w:cs="Arial"/>
          <w:bCs/>
          <w:sz w:val="20"/>
          <w:szCs w:val="20"/>
        </w:rPr>
        <w:t xml:space="preserve"> </w:t>
      </w:r>
      <w:r w:rsidR="001C160F" w:rsidRPr="00A8468E">
        <w:rPr>
          <w:rFonts w:ascii="Arial" w:hAnsi="Arial" w:cs="Arial"/>
          <w:bCs/>
          <w:sz w:val="20"/>
          <w:szCs w:val="20"/>
        </w:rPr>
        <w:t>”</w:t>
      </w:r>
      <w:r w:rsidR="001C160F" w:rsidRPr="00A8468E">
        <w:rPr>
          <w:rFonts w:ascii="Arial" w:hAnsi="Arial" w:cs="Arial"/>
          <w:b/>
          <w:bCs/>
          <w:sz w:val="20"/>
          <w:szCs w:val="20"/>
        </w:rPr>
        <w:t>.</w:t>
      </w:r>
      <w:r w:rsidR="00AA5C84" w:rsidRPr="00AA5C84">
        <w:rPr>
          <w:rFonts w:ascii="Arial" w:hAnsi="Arial" w:cs="Arial"/>
          <w:b/>
          <w:sz w:val="20"/>
          <w:szCs w:val="20"/>
        </w:rPr>
        <w:t xml:space="preserve"> </w:t>
      </w:r>
      <w:r w:rsidR="00AA5C84">
        <w:rPr>
          <w:rFonts w:ascii="Arial" w:hAnsi="Arial" w:cs="Arial"/>
          <w:b/>
          <w:sz w:val="20"/>
          <w:szCs w:val="20"/>
        </w:rPr>
        <w:t>Aprovado por Unanimidade;</w:t>
      </w:r>
    </w:p>
    <w:p w:rsidR="001C54B8" w:rsidRPr="00277E1F" w:rsidRDefault="001C54B8" w:rsidP="008A6D4D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Cs/>
        </w:rPr>
      </w:pPr>
    </w:p>
    <w:p w:rsidR="0052108E" w:rsidRPr="00E77FA8" w:rsidRDefault="0052108E" w:rsidP="001C54B8">
      <w:pPr>
        <w:pStyle w:val="Recuodecorpodetexto"/>
        <w:tabs>
          <w:tab w:val="left" w:pos="4253"/>
          <w:tab w:val="left" w:pos="5387"/>
        </w:tabs>
        <w:spacing w:line="276" w:lineRule="auto"/>
        <w:ind w:left="86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</w:t>
      </w:r>
      <w:r w:rsidR="00567E4A">
        <w:rPr>
          <w:rFonts w:ascii="Arial" w:hAnsi="Arial" w:cs="Arial"/>
          <w:b/>
          <w:sz w:val="20"/>
          <w:szCs w:val="20"/>
        </w:rPr>
        <w:t xml:space="preserve">     </w:t>
      </w:r>
      <w:r w:rsidRPr="00E77FA8">
        <w:rPr>
          <w:rFonts w:ascii="Arial" w:hAnsi="Arial" w:cs="Arial"/>
          <w:b/>
          <w:sz w:val="20"/>
          <w:szCs w:val="20"/>
        </w:rPr>
        <w:t xml:space="preserve">Presidente: </w:t>
      </w:r>
      <w:proofErr w:type="spellStart"/>
      <w:r w:rsidRPr="00E77FA8">
        <w:rPr>
          <w:rFonts w:ascii="Arial" w:hAnsi="Arial" w:cs="Arial"/>
          <w:sz w:val="20"/>
          <w:szCs w:val="20"/>
        </w:rPr>
        <w:t>Aldomar</w:t>
      </w:r>
      <w:proofErr w:type="spellEnd"/>
      <w:r w:rsidRPr="00E77FA8">
        <w:rPr>
          <w:rFonts w:ascii="Arial" w:hAnsi="Arial" w:cs="Arial"/>
          <w:sz w:val="20"/>
          <w:szCs w:val="20"/>
        </w:rPr>
        <w:t xml:space="preserve"> Paschoal da Veiga</w:t>
      </w:r>
    </w:p>
    <w:p w:rsidR="0052108E" w:rsidRPr="0052108E" w:rsidRDefault="0052108E" w:rsidP="00B52246">
      <w:pPr>
        <w:spacing w:after="0"/>
        <w:ind w:left="1211"/>
        <w:jc w:val="both"/>
        <w:rPr>
          <w:rFonts w:ascii="Arial" w:hAnsi="Arial" w:cs="Arial"/>
          <w:b/>
          <w:sz w:val="20"/>
          <w:szCs w:val="20"/>
        </w:rPr>
      </w:pPr>
      <w:r w:rsidRPr="0052108E">
        <w:rPr>
          <w:rFonts w:ascii="Arial" w:hAnsi="Arial" w:cs="Arial"/>
          <w:b/>
          <w:sz w:val="20"/>
          <w:szCs w:val="20"/>
        </w:rPr>
        <w:t xml:space="preserve">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2108E">
        <w:rPr>
          <w:rFonts w:ascii="Arial" w:hAnsi="Arial" w:cs="Arial"/>
          <w:b/>
          <w:sz w:val="20"/>
          <w:szCs w:val="20"/>
        </w:rPr>
        <w:t xml:space="preserve">  Vice Presidente: </w:t>
      </w:r>
      <w:r w:rsidRPr="0052108E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Pr="0052108E">
        <w:rPr>
          <w:rFonts w:ascii="Arial" w:hAnsi="Arial" w:cs="Arial"/>
          <w:sz w:val="20"/>
          <w:szCs w:val="20"/>
        </w:rPr>
        <w:t>Goll</w:t>
      </w:r>
      <w:proofErr w:type="spellEnd"/>
      <w:r w:rsidRPr="0052108E">
        <w:rPr>
          <w:rFonts w:ascii="Arial" w:hAnsi="Arial" w:cs="Arial"/>
          <w:b/>
          <w:sz w:val="20"/>
          <w:szCs w:val="20"/>
        </w:rPr>
        <w:t xml:space="preserve">  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52108E">
        <w:rPr>
          <w:rFonts w:ascii="Arial" w:hAnsi="Arial" w:cs="Arial"/>
          <w:b/>
          <w:sz w:val="20"/>
          <w:szCs w:val="20"/>
        </w:rPr>
        <w:t xml:space="preserve">       1º Secretário:</w:t>
      </w:r>
      <w:r w:rsidRPr="0052108E">
        <w:rPr>
          <w:rFonts w:ascii="Arial" w:hAnsi="Arial" w:cs="Arial"/>
          <w:sz w:val="20"/>
          <w:szCs w:val="20"/>
        </w:rPr>
        <w:t xml:space="preserve"> Silvana Teresinha Bauer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52108E">
        <w:rPr>
          <w:rFonts w:ascii="Arial" w:hAnsi="Arial" w:cs="Arial"/>
          <w:b/>
          <w:sz w:val="20"/>
          <w:szCs w:val="20"/>
        </w:rPr>
        <w:t xml:space="preserve">    2° Secretário: </w:t>
      </w:r>
      <w:r w:rsidRPr="0052108E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Pr="0052108E">
        <w:rPr>
          <w:rFonts w:ascii="Arial" w:hAnsi="Arial" w:cs="Arial"/>
          <w:sz w:val="20"/>
          <w:szCs w:val="20"/>
        </w:rPr>
        <w:t>Barasuol</w:t>
      </w:r>
      <w:proofErr w:type="spellEnd"/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b/>
          <w:sz w:val="20"/>
          <w:szCs w:val="20"/>
        </w:rPr>
      </w:pPr>
    </w:p>
    <w:p w:rsidR="0052108E" w:rsidRPr="0052108E" w:rsidRDefault="0052108E" w:rsidP="00B52246">
      <w:pPr>
        <w:pStyle w:val="Recuodecorpodetexto"/>
        <w:spacing w:line="276" w:lineRule="auto"/>
        <w:ind w:hanging="283"/>
        <w:rPr>
          <w:rFonts w:ascii="Arial" w:hAnsi="Arial" w:cs="Arial"/>
          <w:iCs/>
          <w:sz w:val="20"/>
          <w:szCs w:val="20"/>
        </w:rPr>
      </w:pPr>
    </w:p>
    <w:p w:rsidR="00963E26" w:rsidRPr="00210968" w:rsidRDefault="00963E26" w:rsidP="00B52246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963E26" w:rsidRPr="00210968" w:rsidSect="00963E26">
      <w:headerReference w:type="even" r:id="rId9"/>
      <w:headerReference w:type="default" r:id="rId10"/>
      <w:headerReference w:type="first" r:id="rId11"/>
      <w:pgSz w:w="11906" w:h="16838"/>
      <w:pgMar w:top="284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C84" w:rsidRDefault="00AA5C84" w:rsidP="00351AF8">
      <w:pPr>
        <w:spacing w:after="0" w:line="240" w:lineRule="auto"/>
      </w:pPr>
      <w:r>
        <w:separator/>
      </w:r>
    </w:p>
  </w:endnote>
  <w:endnote w:type="continuationSeparator" w:id="1">
    <w:p w:rsidR="00AA5C84" w:rsidRDefault="00AA5C84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C84" w:rsidRDefault="00AA5C84" w:rsidP="00351AF8">
      <w:pPr>
        <w:spacing w:after="0" w:line="240" w:lineRule="auto"/>
      </w:pPr>
      <w:r>
        <w:separator/>
      </w:r>
    </w:p>
  </w:footnote>
  <w:footnote w:type="continuationSeparator" w:id="1">
    <w:p w:rsidR="00AA5C84" w:rsidRDefault="00AA5C84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84" w:rsidRDefault="00CA36A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84" w:rsidRDefault="00CA36A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84" w:rsidRDefault="00CA36A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15F75708"/>
    <w:multiLevelType w:val="hybridMultilevel"/>
    <w:tmpl w:val="6194EF26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7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3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12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14"/>
  </w:num>
  <w:num w:numId="9">
    <w:abstractNumId w:val="8"/>
  </w:num>
  <w:num w:numId="10">
    <w:abstractNumId w:val="10"/>
  </w:num>
  <w:num w:numId="11">
    <w:abstractNumId w:val="15"/>
  </w:num>
  <w:num w:numId="12">
    <w:abstractNumId w:val="13"/>
  </w:num>
  <w:num w:numId="13">
    <w:abstractNumId w:val="9"/>
  </w:num>
  <w:num w:numId="14">
    <w:abstractNumId w:val="11"/>
  </w:num>
  <w:num w:numId="15">
    <w:abstractNumId w:val="4"/>
  </w:num>
  <w:num w:numId="16">
    <w:abstractNumId w:val="1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7AE2"/>
    <w:rsid w:val="00262793"/>
    <w:rsid w:val="00262BCA"/>
    <w:rsid w:val="00262C98"/>
    <w:rsid w:val="002631A9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71E3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556C2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2C0A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446E"/>
    <w:rsid w:val="008A6D4D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468E"/>
    <w:rsid w:val="00A863FC"/>
    <w:rsid w:val="00A8791A"/>
    <w:rsid w:val="00A91290"/>
    <w:rsid w:val="00A9743F"/>
    <w:rsid w:val="00AA0410"/>
    <w:rsid w:val="00AA2545"/>
    <w:rsid w:val="00AA5C84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73A4B"/>
    <w:rsid w:val="00C76F7D"/>
    <w:rsid w:val="00C81C53"/>
    <w:rsid w:val="00C824D8"/>
    <w:rsid w:val="00CA36A9"/>
    <w:rsid w:val="00CA3B42"/>
    <w:rsid w:val="00CA7B40"/>
    <w:rsid w:val="00CB6D95"/>
    <w:rsid w:val="00CC06E6"/>
    <w:rsid w:val="00CC22FB"/>
    <w:rsid w:val="00CC5F52"/>
    <w:rsid w:val="00CD110D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5C98"/>
    <w:rsid w:val="00E313E3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</cp:revision>
  <cp:lastPrinted>2022-04-13T12:37:00Z</cp:lastPrinted>
  <dcterms:created xsi:type="dcterms:W3CDTF">2022-11-09T16:35:00Z</dcterms:created>
  <dcterms:modified xsi:type="dcterms:W3CDTF">2022-11-09T16:36:00Z</dcterms:modified>
</cp:coreProperties>
</file>