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B7423E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2C6269" w:rsidRDefault="002C626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540B75" w:rsidRDefault="00C4296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64BFD" w:rsidRPr="00540B75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095A66">
        <w:rPr>
          <w:rFonts w:ascii="Arial" w:hAnsi="Arial" w:cs="Arial"/>
          <w:b/>
          <w:bCs/>
          <w:sz w:val="20"/>
          <w:szCs w:val="20"/>
          <w:u w:val="single"/>
        </w:rPr>
        <w:t>6</w:t>
      </w:r>
      <w:r w:rsidR="002C6269">
        <w:rPr>
          <w:rFonts w:ascii="Arial" w:hAnsi="Arial" w:cs="Arial"/>
          <w:b/>
          <w:bCs/>
          <w:sz w:val="20"/>
          <w:szCs w:val="20"/>
          <w:u w:val="single"/>
        </w:rPr>
        <w:t>3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413D9A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26615F">
        <w:rPr>
          <w:rFonts w:ascii="Arial" w:hAnsi="Arial" w:cs="Arial"/>
          <w:b/>
          <w:bCs/>
          <w:sz w:val="20"/>
          <w:szCs w:val="20"/>
          <w:u w:val="single"/>
        </w:rPr>
        <w:t>2</w:t>
      </w:r>
      <w:r w:rsidR="002C6269">
        <w:rPr>
          <w:rFonts w:ascii="Arial" w:hAnsi="Arial" w:cs="Arial"/>
          <w:b/>
          <w:bCs/>
          <w:sz w:val="20"/>
          <w:szCs w:val="20"/>
          <w:u w:val="single"/>
        </w:rPr>
        <w:t>7</w:t>
      </w:r>
      <w:r w:rsidR="00B95FB3" w:rsidRPr="00540B75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26615F">
        <w:rPr>
          <w:rFonts w:ascii="Arial" w:hAnsi="Arial" w:cs="Arial"/>
          <w:b/>
          <w:bCs/>
          <w:sz w:val="20"/>
          <w:szCs w:val="20"/>
          <w:u w:val="single"/>
        </w:rPr>
        <w:t>02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/202</w:t>
      </w:r>
      <w:r w:rsidR="0026615F">
        <w:rPr>
          <w:rFonts w:ascii="Arial" w:hAnsi="Arial" w:cs="Arial"/>
          <w:b/>
          <w:bCs/>
          <w:sz w:val="20"/>
          <w:szCs w:val="20"/>
          <w:u w:val="single"/>
        </w:rPr>
        <w:t>3</w:t>
      </w:r>
    </w:p>
    <w:p w:rsidR="0026615F" w:rsidRDefault="00260B2F" w:rsidP="00AE6821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6368C9" w:rsidRPr="006368C9" w:rsidRDefault="0026615F" w:rsidP="006368C9">
      <w:pPr>
        <w:numPr>
          <w:ilvl w:val="0"/>
          <w:numId w:val="7"/>
        </w:numPr>
        <w:spacing w:after="0"/>
        <w:ind w:left="709" w:hanging="283"/>
        <w:jc w:val="both"/>
        <w:rPr>
          <w:rFonts w:cs="Arial"/>
          <w:b/>
        </w:rPr>
      </w:pPr>
      <w:r w:rsidRPr="00BD03E2">
        <w:rPr>
          <w:rFonts w:cs="Arial"/>
          <w:b/>
        </w:rPr>
        <w:t>Ata nº 1.0</w:t>
      </w:r>
      <w:r>
        <w:rPr>
          <w:rFonts w:cs="Arial"/>
          <w:b/>
        </w:rPr>
        <w:t>6</w:t>
      </w:r>
      <w:r w:rsidR="002C6269">
        <w:rPr>
          <w:rFonts w:cs="Arial"/>
          <w:b/>
        </w:rPr>
        <w:t>2</w:t>
      </w:r>
      <w:r w:rsidRPr="00BD03E2">
        <w:rPr>
          <w:rFonts w:cs="Arial"/>
          <w:b/>
        </w:rPr>
        <w:t>/202</w:t>
      </w:r>
      <w:r>
        <w:rPr>
          <w:rFonts w:cs="Arial"/>
          <w:b/>
        </w:rPr>
        <w:t>3</w:t>
      </w:r>
      <w:r w:rsidRPr="00BD03E2">
        <w:rPr>
          <w:rFonts w:cs="Arial"/>
          <w:b/>
        </w:rPr>
        <w:t xml:space="preserve"> da Sessão </w:t>
      </w:r>
      <w:r>
        <w:rPr>
          <w:rFonts w:cs="Arial"/>
          <w:b/>
        </w:rPr>
        <w:t>Extraordinária</w:t>
      </w:r>
      <w:r w:rsidRPr="00BD03E2">
        <w:rPr>
          <w:rFonts w:cs="Arial"/>
          <w:b/>
        </w:rPr>
        <w:t xml:space="preserve"> do dia </w:t>
      </w:r>
      <w:r>
        <w:rPr>
          <w:rFonts w:cs="Arial"/>
          <w:b/>
        </w:rPr>
        <w:t>2</w:t>
      </w:r>
      <w:r w:rsidR="002C6269">
        <w:rPr>
          <w:rFonts w:cs="Arial"/>
          <w:b/>
        </w:rPr>
        <w:t>2</w:t>
      </w:r>
      <w:r w:rsidRPr="00BD03E2">
        <w:rPr>
          <w:rFonts w:cs="Arial"/>
          <w:b/>
        </w:rPr>
        <w:t>/0</w:t>
      </w:r>
      <w:r w:rsidR="002C6269">
        <w:rPr>
          <w:rFonts w:cs="Arial"/>
          <w:b/>
        </w:rPr>
        <w:t>2</w:t>
      </w:r>
      <w:r w:rsidRPr="00BD03E2">
        <w:rPr>
          <w:rFonts w:cs="Arial"/>
          <w:b/>
        </w:rPr>
        <w:t>/202</w:t>
      </w:r>
      <w:r>
        <w:rPr>
          <w:rFonts w:cs="Arial"/>
          <w:b/>
        </w:rPr>
        <w:t>3</w:t>
      </w:r>
      <w:r w:rsidRPr="00BD03E2">
        <w:rPr>
          <w:rFonts w:cs="Arial"/>
          <w:b/>
        </w:rPr>
        <w:t>:</w:t>
      </w:r>
      <w:r w:rsidRPr="00BD03E2">
        <w:rPr>
          <w:rFonts w:cs="Arial"/>
        </w:rPr>
        <w:t xml:space="preserve"> </w:t>
      </w:r>
      <w:r w:rsidRPr="006368C9">
        <w:rPr>
          <w:rFonts w:cs="Arial"/>
          <w:b/>
        </w:rPr>
        <w:t>Aprovada por Unanimidade;</w:t>
      </w:r>
    </w:p>
    <w:p w:rsidR="0026615F" w:rsidRPr="00BD03E2" w:rsidRDefault="0026615F" w:rsidP="00F56DC9">
      <w:pPr>
        <w:numPr>
          <w:ilvl w:val="0"/>
          <w:numId w:val="7"/>
        </w:numPr>
        <w:spacing w:after="0"/>
        <w:ind w:left="709" w:hanging="283"/>
        <w:jc w:val="both"/>
        <w:rPr>
          <w:rFonts w:cs="Arial"/>
        </w:rPr>
      </w:pPr>
      <w:r>
        <w:rPr>
          <w:rFonts w:cs="Arial"/>
          <w:b/>
        </w:rPr>
        <w:t>Projeto de Lei nº. 1.119</w:t>
      </w:r>
      <w:r w:rsidRPr="00BD03E2">
        <w:rPr>
          <w:rFonts w:cs="Arial"/>
          <w:b/>
        </w:rPr>
        <w:t>/202</w:t>
      </w:r>
      <w:r>
        <w:rPr>
          <w:rFonts w:cs="Arial"/>
          <w:b/>
        </w:rPr>
        <w:t>3 que: “Autoriza o Poder Executivo a contratar servidores para o exercício de função, de forma temporária, por excepcional interesse público.</w:t>
      </w:r>
      <w:proofErr w:type="gramStart"/>
      <w:r>
        <w:rPr>
          <w:rFonts w:cs="Arial"/>
          <w:b/>
        </w:rPr>
        <w:t>” :</w:t>
      </w:r>
      <w:proofErr w:type="gramEnd"/>
      <w:r>
        <w:rPr>
          <w:rFonts w:cs="Arial"/>
          <w:b/>
        </w:rPr>
        <w:t xml:space="preserve"> </w:t>
      </w:r>
      <w:r w:rsidRPr="00BD03E2">
        <w:rPr>
          <w:rFonts w:cs="Arial"/>
          <w:b/>
        </w:rPr>
        <w:t xml:space="preserve"> </w:t>
      </w:r>
      <w:r w:rsidR="002C6269">
        <w:rPr>
          <w:rFonts w:cs="Arial"/>
          <w:b/>
        </w:rPr>
        <w:t>Aprovado por Unanimidade</w:t>
      </w:r>
      <w:r>
        <w:rPr>
          <w:rFonts w:cs="Arial"/>
          <w:b/>
        </w:rPr>
        <w:t>;</w:t>
      </w:r>
    </w:p>
    <w:p w:rsidR="0026615F" w:rsidRPr="006A289A" w:rsidRDefault="0026615F" w:rsidP="00F56DC9">
      <w:pPr>
        <w:numPr>
          <w:ilvl w:val="0"/>
          <w:numId w:val="7"/>
        </w:numPr>
        <w:spacing w:after="0"/>
        <w:ind w:left="709" w:hanging="283"/>
        <w:jc w:val="both"/>
        <w:rPr>
          <w:rFonts w:cs="Arial"/>
        </w:rPr>
      </w:pPr>
      <w:r w:rsidRPr="006A289A">
        <w:rPr>
          <w:rFonts w:cs="Arial"/>
          <w:b/>
        </w:rPr>
        <w:t>Projeto de Lei nº. 1.120/2023:</w:t>
      </w:r>
      <w:r>
        <w:rPr>
          <w:rFonts w:cs="Arial"/>
          <w:b/>
        </w:rPr>
        <w:t xml:space="preserve"> “Autoriza o reajuste do valor do benefício vale – alimentação aos servidores do Poder Executivo do Município de Boa Vista do Cadeado.”</w:t>
      </w:r>
      <w:r w:rsidR="002C6269" w:rsidRPr="002C6269">
        <w:rPr>
          <w:rFonts w:cs="Arial"/>
          <w:b/>
        </w:rPr>
        <w:t xml:space="preserve"> </w:t>
      </w:r>
      <w:r w:rsidR="002C6269">
        <w:rPr>
          <w:rFonts w:cs="Arial"/>
          <w:b/>
        </w:rPr>
        <w:t>Aprovado por Unanimidade</w:t>
      </w:r>
      <w:r>
        <w:rPr>
          <w:rFonts w:cs="Arial"/>
          <w:b/>
        </w:rPr>
        <w:t>;</w:t>
      </w:r>
    </w:p>
    <w:p w:rsidR="0026615F" w:rsidRPr="006A289A" w:rsidRDefault="0026615F" w:rsidP="00F56DC9">
      <w:pPr>
        <w:numPr>
          <w:ilvl w:val="0"/>
          <w:numId w:val="7"/>
        </w:numPr>
        <w:spacing w:after="0"/>
        <w:ind w:left="709" w:hanging="283"/>
        <w:jc w:val="both"/>
        <w:rPr>
          <w:rFonts w:cs="Arial"/>
        </w:rPr>
      </w:pPr>
      <w:r w:rsidRPr="006A289A">
        <w:rPr>
          <w:rFonts w:cs="Arial"/>
          <w:b/>
        </w:rPr>
        <w:t xml:space="preserve">Projeto de Lei nº. 1.121/2023: </w:t>
      </w:r>
      <w:r w:rsidR="002C6269">
        <w:rPr>
          <w:rFonts w:cs="Arial"/>
          <w:b/>
        </w:rPr>
        <w:t>“</w:t>
      </w:r>
      <w:r>
        <w:rPr>
          <w:rFonts w:cs="Arial"/>
          <w:b/>
        </w:rPr>
        <w:t>Autoriza a desapropriação dos imóveis que menciona, por utilidade pública, e dá outras providências.</w:t>
      </w:r>
      <w:r w:rsidR="002C6269">
        <w:rPr>
          <w:rFonts w:cs="Arial"/>
          <w:b/>
        </w:rPr>
        <w:t>” Aprovado Pareceres das Comissões</w:t>
      </w:r>
      <w:r>
        <w:rPr>
          <w:rFonts w:cs="Arial"/>
          <w:b/>
        </w:rPr>
        <w:t>;</w:t>
      </w:r>
    </w:p>
    <w:p w:rsidR="0026615F" w:rsidRPr="006A289A" w:rsidRDefault="0026615F" w:rsidP="00F56DC9">
      <w:pPr>
        <w:numPr>
          <w:ilvl w:val="0"/>
          <w:numId w:val="7"/>
        </w:numPr>
        <w:spacing w:after="0"/>
        <w:ind w:left="709" w:hanging="283"/>
        <w:jc w:val="both"/>
        <w:rPr>
          <w:rFonts w:cs="Arial"/>
        </w:rPr>
      </w:pPr>
      <w:r w:rsidRPr="006A289A">
        <w:rPr>
          <w:rFonts w:cs="Arial"/>
          <w:b/>
        </w:rPr>
        <w:t xml:space="preserve">Projeto de Lei nº. 1.122/2023: </w:t>
      </w:r>
      <w:r w:rsidR="002C6269">
        <w:rPr>
          <w:rFonts w:cs="Arial"/>
          <w:b/>
        </w:rPr>
        <w:t>“</w:t>
      </w:r>
      <w:r>
        <w:rPr>
          <w:rFonts w:cs="Arial"/>
          <w:b/>
        </w:rPr>
        <w:t xml:space="preserve">Autoriza a cobrança de contribuição de melhoria em decorrência da abertura e pavimentação de rua, estabelece denominação, e dá outras providências.” </w:t>
      </w:r>
      <w:r w:rsidR="002C6269">
        <w:rPr>
          <w:rFonts w:cs="Arial"/>
          <w:b/>
        </w:rPr>
        <w:t>Aprovado por Unanimidade;</w:t>
      </w:r>
    </w:p>
    <w:p w:rsidR="0026615F" w:rsidRPr="006A289A" w:rsidRDefault="0026615F" w:rsidP="00F56DC9">
      <w:pPr>
        <w:numPr>
          <w:ilvl w:val="0"/>
          <w:numId w:val="7"/>
        </w:numPr>
        <w:spacing w:after="0"/>
        <w:ind w:left="709" w:hanging="283"/>
        <w:jc w:val="both"/>
        <w:rPr>
          <w:rFonts w:cs="Arial"/>
        </w:rPr>
      </w:pPr>
      <w:r w:rsidRPr="006A289A">
        <w:rPr>
          <w:rFonts w:cs="Arial"/>
          <w:b/>
        </w:rPr>
        <w:t>Projeto de Lei Complementar nº. 151/2023:</w:t>
      </w:r>
      <w:r w:rsidR="00F56DC9">
        <w:rPr>
          <w:rFonts w:cs="Arial"/>
          <w:b/>
        </w:rPr>
        <w:t xml:space="preserve"> Fixa o índice de revisão geral do funcionalismo do município de Boa Vista do </w:t>
      </w:r>
      <w:r w:rsidR="002C6269">
        <w:rPr>
          <w:rFonts w:cs="Arial"/>
          <w:b/>
        </w:rPr>
        <w:t>Cadeado</w:t>
      </w:r>
      <w:r w:rsidR="002C6269" w:rsidRPr="006A289A">
        <w:rPr>
          <w:rFonts w:cs="Arial"/>
          <w:b/>
        </w:rPr>
        <w:t>,</w:t>
      </w:r>
      <w:r w:rsidR="00F56DC9">
        <w:rPr>
          <w:rFonts w:cs="Arial"/>
          <w:b/>
        </w:rPr>
        <w:t xml:space="preserve"> RS e estabelece os novos valores para os padrões referenciais do quadro geral (art. 25 da LC nº</w:t>
      </w:r>
      <w:proofErr w:type="gramStart"/>
      <w:r w:rsidR="002C6269">
        <w:rPr>
          <w:rFonts w:cs="Arial"/>
          <w:b/>
        </w:rPr>
        <w:t>. 010/2003).”</w:t>
      </w:r>
      <w:proofErr w:type="gramEnd"/>
      <w:r w:rsidR="002C6269" w:rsidRPr="002C6269">
        <w:rPr>
          <w:rFonts w:cs="Arial"/>
          <w:b/>
        </w:rPr>
        <w:t xml:space="preserve"> </w:t>
      </w:r>
      <w:r w:rsidR="002C6269">
        <w:rPr>
          <w:rFonts w:cs="Arial"/>
          <w:b/>
        </w:rPr>
        <w:t>Aprovado por Unanimidade</w:t>
      </w:r>
      <w:r>
        <w:rPr>
          <w:rFonts w:cs="Arial"/>
          <w:b/>
        </w:rPr>
        <w:t>;</w:t>
      </w:r>
    </w:p>
    <w:p w:rsidR="0026615F" w:rsidRPr="00671F13" w:rsidRDefault="0026615F" w:rsidP="00F56DC9">
      <w:pPr>
        <w:numPr>
          <w:ilvl w:val="0"/>
          <w:numId w:val="7"/>
        </w:numPr>
        <w:spacing w:after="0"/>
        <w:ind w:left="709" w:hanging="283"/>
        <w:jc w:val="both"/>
        <w:rPr>
          <w:rFonts w:cs="Arial"/>
        </w:rPr>
      </w:pPr>
      <w:r w:rsidRPr="006A289A">
        <w:rPr>
          <w:rFonts w:cs="Arial"/>
          <w:b/>
        </w:rPr>
        <w:t>Projeto de Lei Complementar nº. 001/2023 de origem do Poder Legislativo:</w:t>
      </w:r>
      <w:r w:rsidR="00F56DC9">
        <w:rPr>
          <w:rFonts w:cs="Arial"/>
          <w:b/>
        </w:rPr>
        <w:t xml:space="preserve"> Altera a Lei Complementar nº. 88, de 18 de dezembro de 2013, que dispõe sobre os quadros de cargos e funções públicas do Poder Legislativo de Boa </w:t>
      </w:r>
      <w:proofErr w:type="gramStart"/>
      <w:r w:rsidR="00F56DC9">
        <w:rPr>
          <w:rFonts w:cs="Arial"/>
          <w:b/>
        </w:rPr>
        <w:t>Vista</w:t>
      </w:r>
      <w:proofErr w:type="gramEnd"/>
      <w:r w:rsidR="00F56DC9">
        <w:rPr>
          <w:rFonts w:cs="Arial"/>
          <w:b/>
        </w:rPr>
        <w:t xml:space="preserve"> do Cadeado.”</w:t>
      </w:r>
      <w:r w:rsidRPr="006A289A">
        <w:rPr>
          <w:rFonts w:cs="Arial"/>
          <w:b/>
        </w:rPr>
        <w:t xml:space="preserve"> </w:t>
      </w:r>
      <w:r w:rsidR="002C6269">
        <w:rPr>
          <w:rFonts w:cs="Arial"/>
          <w:b/>
        </w:rPr>
        <w:t>Aprovado Pareceres das Comissões</w:t>
      </w:r>
      <w:r>
        <w:rPr>
          <w:rFonts w:cs="Arial"/>
          <w:b/>
        </w:rPr>
        <w:t>;</w:t>
      </w:r>
    </w:p>
    <w:p w:rsidR="00671F13" w:rsidRPr="006368C9" w:rsidRDefault="00671F13" w:rsidP="00671F13">
      <w:pPr>
        <w:numPr>
          <w:ilvl w:val="0"/>
          <w:numId w:val="7"/>
        </w:numPr>
        <w:spacing w:after="0"/>
        <w:ind w:left="709" w:hanging="283"/>
        <w:jc w:val="both"/>
        <w:rPr>
          <w:rFonts w:cs="Arial"/>
          <w:b/>
        </w:rPr>
      </w:pPr>
      <w:r w:rsidRPr="00671F13">
        <w:rPr>
          <w:rFonts w:cs="Arial"/>
          <w:b/>
        </w:rPr>
        <w:t xml:space="preserve">Projeto de Lei nº. 001/2023 de origem do Poder Legislativo: </w:t>
      </w:r>
      <w:r w:rsidRPr="006368C9">
        <w:rPr>
          <w:rFonts w:cs="Arial"/>
          <w:b/>
        </w:rPr>
        <w:t>E</w:t>
      </w:r>
      <w:r w:rsidRPr="006368C9">
        <w:rPr>
          <w:b/>
        </w:rPr>
        <w:t>stabelece o índice de revisão geral anual do poder Legislativo Municipal de Boa Vista do Cadeado e dá outras providências</w:t>
      </w:r>
      <w:proofErr w:type="gramStart"/>
      <w:r w:rsidRPr="006368C9">
        <w:rPr>
          <w:b/>
        </w:rPr>
        <w:t>.:</w:t>
      </w:r>
      <w:proofErr w:type="gramEnd"/>
      <w:r w:rsidRPr="006368C9">
        <w:rPr>
          <w:b/>
        </w:rPr>
        <w:t xml:space="preserve"> Baixou às Comissões</w:t>
      </w:r>
    </w:p>
    <w:p w:rsidR="00671F13" w:rsidRPr="006368C9" w:rsidRDefault="00671F13" w:rsidP="00671F13">
      <w:pPr>
        <w:numPr>
          <w:ilvl w:val="0"/>
          <w:numId w:val="7"/>
        </w:numPr>
        <w:spacing w:after="0"/>
        <w:ind w:left="709" w:hanging="283"/>
        <w:jc w:val="both"/>
        <w:rPr>
          <w:rFonts w:cs="Arial"/>
          <w:b/>
        </w:rPr>
      </w:pPr>
      <w:r w:rsidRPr="00671F13">
        <w:rPr>
          <w:rFonts w:cs="Arial"/>
          <w:b/>
        </w:rPr>
        <w:t xml:space="preserve">Projeto de Lei nº. 002/2023 de origem do Poder </w:t>
      </w:r>
      <w:r w:rsidR="006368C9" w:rsidRPr="00671F13">
        <w:rPr>
          <w:rFonts w:cs="Arial"/>
          <w:b/>
        </w:rPr>
        <w:t>Legislativo</w:t>
      </w:r>
      <w:r w:rsidR="006368C9" w:rsidRPr="00671F13">
        <w:t>:</w:t>
      </w:r>
      <w:r>
        <w:t xml:space="preserve"> </w:t>
      </w:r>
      <w:r w:rsidRPr="006368C9">
        <w:rPr>
          <w:b/>
        </w:rPr>
        <w:t>Autoriza o reajuste do valor do benefício do vale alimentação aos servidores do Poder Legislativo Municipal de boa vista do cadeado e dá outras providências.</w:t>
      </w:r>
      <w:r w:rsidR="006368C9">
        <w:rPr>
          <w:b/>
        </w:rPr>
        <w:t xml:space="preserve"> Baixou às Comissões</w:t>
      </w:r>
    </w:p>
    <w:p w:rsidR="00671F13" w:rsidRDefault="006368C9" w:rsidP="006368C9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709" w:right="-1" w:hanging="283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cs="Arial"/>
          <w:b/>
        </w:rPr>
        <w:t>P</w:t>
      </w:r>
      <w:r w:rsidRPr="006368C9">
        <w:rPr>
          <w:rFonts w:cs="Arial"/>
          <w:b/>
        </w:rPr>
        <w:t xml:space="preserve">edido de </w:t>
      </w:r>
      <w:r>
        <w:rPr>
          <w:rFonts w:cs="Arial"/>
          <w:b/>
        </w:rPr>
        <w:t>I</w:t>
      </w:r>
      <w:r w:rsidRPr="006368C9">
        <w:rPr>
          <w:rFonts w:cs="Arial"/>
          <w:b/>
        </w:rPr>
        <w:t xml:space="preserve">ndicação: protocolado </w:t>
      </w:r>
      <w:r>
        <w:rPr>
          <w:rFonts w:cs="Arial"/>
          <w:b/>
        </w:rPr>
        <w:t>pelos vereadores das B</w:t>
      </w:r>
      <w:r w:rsidRPr="006368C9">
        <w:rPr>
          <w:rFonts w:cs="Arial"/>
          <w:b/>
        </w:rPr>
        <w:t xml:space="preserve">ancadas </w:t>
      </w:r>
      <w:r>
        <w:rPr>
          <w:rFonts w:cs="Arial"/>
          <w:b/>
        </w:rPr>
        <w:t>U</w:t>
      </w:r>
      <w:r w:rsidRPr="006368C9">
        <w:rPr>
          <w:rFonts w:cs="Arial"/>
          <w:b/>
        </w:rPr>
        <w:t xml:space="preserve">nião </w:t>
      </w:r>
      <w:r>
        <w:rPr>
          <w:rFonts w:cs="Arial"/>
          <w:b/>
        </w:rPr>
        <w:t>B</w:t>
      </w:r>
      <w:r w:rsidRPr="006368C9">
        <w:rPr>
          <w:rFonts w:cs="Arial"/>
          <w:b/>
        </w:rPr>
        <w:t xml:space="preserve">rasil e </w:t>
      </w:r>
      <w:r>
        <w:rPr>
          <w:rFonts w:cs="Arial"/>
          <w:b/>
        </w:rPr>
        <w:t>P</w:t>
      </w:r>
      <w:r w:rsidRPr="006368C9">
        <w:rPr>
          <w:rFonts w:cs="Arial"/>
          <w:b/>
        </w:rPr>
        <w:t>rogressistas:</w:t>
      </w:r>
      <w:proofErr w:type="gramStart"/>
      <w:r w:rsidRPr="006368C9">
        <w:rPr>
          <w:rFonts w:cs="Arial"/>
          <w:b/>
        </w:rPr>
        <w:t xml:space="preserve"> </w:t>
      </w:r>
      <w:r>
        <w:rPr>
          <w:rFonts w:cs="Arial"/>
          <w:b/>
        </w:rPr>
        <w:t xml:space="preserve">  </w:t>
      </w:r>
      <w:proofErr w:type="gramEnd"/>
      <w:r w:rsidRPr="006368C9">
        <w:rPr>
          <w:rFonts w:cstheme="minorHAnsi"/>
          <w:b/>
        </w:rPr>
        <w:t>Atualização da Lei Orgânica do Município de Boa Vista do Cadeado</w:t>
      </w:r>
      <w:r>
        <w:rPr>
          <w:rFonts w:ascii="Times New Roman" w:hAnsi="Times New Roman"/>
          <w:b/>
          <w:sz w:val="26"/>
          <w:szCs w:val="26"/>
        </w:rPr>
        <w:t>.</w:t>
      </w:r>
    </w:p>
    <w:p w:rsidR="00671F13" w:rsidRPr="006368C9" w:rsidRDefault="006368C9" w:rsidP="006368C9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709" w:right="-1" w:hanging="283"/>
        <w:jc w:val="both"/>
        <w:rPr>
          <w:rFonts w:ascii="Times New Roman" w:hAnsi="Times New Roman"/>
          <w:b/>
          <w:sz w:val="26"/>
          <w:szCs w:val="26"/>
        </w:rPr>
      </w:pPr>
      <w:r w:rsidRPr="006368C9">
        <w:rPr>
          <w:rFonts w:cs="Arial"/>
          <w:b/>
        </w:rPr>
        <w:t xml:space="preserve">Pedido de Indicação: protocolado pelo Vereador </w:t>
      </w:r>
      <w:proofErr w:type="spellStart"/>
      <w:r w:rsidRPr="006368C9">
        <w:rPr>
          <w:rFonts w:cs="Arial"/>
          <w:b/>
        </w:rPr>
        <w:t>Aldomar</w:t>
      </w:r>
      <w:proofErr w:type="spellEnd"/>
      <w:r w:rsidRPr="006368C9">
        <w:rPr>
          <w:rFonts w:cs="Arial"/>
          <w:b/>
        </w:rPr>
        <w:t xml:space="preserve"> Paschoal da Veiga:</w:t>
      </w:r>
      <w:r w:rsidRPr="006368C9">
        <w:rPr>
          <w:rFonts w:cs="Arial"/>
          <w:sz w:val="24"/>
          <w:szCs w:val="24"/>
        </w:rPr>
        <w:t xml:space="preserve"> </w:t>
      </w:r>
      <w:r w:rsidRPr="006368C9">
        <w:rPr>
          <w:rFonts w:cs="Arial"/>
          <w:b/>
        </w:rPr>
        <w:t>que a Administração Municipal realize a reserva de vagas de estacionamento para idosos gestantes e pessoas com deficiências nas vias públicas do município, tendo em vista que o Estatuto do Idoso prevê esta obrigatoriedade conforme Lei Federal 10.741/03.</w:t>
      </w:r>
    </w:p>
    <w:p w:rsidR="0026615F" w:rsidRDefault="0026615F" w:rsidP="00F56DC9">
      <w:pPr>
        <w:rPr>
          <w:rFonts w:cs="Arial"/>
          <w:b/>
        </w:rPr>
      </w:pPr>
    </w:p>
    <w:p w:rsidR="0026615F" w:rsidRDefault="0026615F" w:rsidP="00F56DC9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</w:p>
    <w:p w:rsidR="00F56DC9" w:rsidRDefault="00F56DC9" w:rsidP="006368C9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center"/>
        <w:rPr>
          <w:rFonts w:ascii="Arial" w:hAnsi="Arial" w:cs="Arial"/>
          <w:b/>
          <w:sz w:val="16"/>
          <w:szCs w:val="16"/>
        </w:rPr>
      </w:pPr>
      <w:r w:rsidRPr="0086337E">
        <w:rPr>
          <w:rFonts w:ascii="Arial" w:hAnsi="Arial" w:cs="Arial"/>
          <w:b/>
          <w:sz w:val="16"/>
          <w:szCs w:val="16"/>
        </w:rPr>
        <w:t xml:space="preserve">Presidente: </w:t>
      </w:r>
      <w:r>
        <w:rPr>
          <w:rFonts w:ascii="Arial" w:hAnsi="Arial" w:cs="Arial"/>
          <w:b/>
          <w:sz w:val="16"/>
          <w:szCs w:val="16"/>
        </w:rPr>
        <w:t>Silvana Teresinha Bauer</w:t>
      </w:r>
    </w:p>
    <w:p w:rsidR="00F56DC9" w:rsidRPr="00260B2F" w:rsidRDefault="00F56DC9" w:rsidP="00F56DC9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                                                            </w:t>
      </w:r>
      <w:r w:rsidRPr="0086337E">
        <w:rPr>
          <w:rFonts w:ascii="Arial" w:hAnsi="Arial" w:cs="Arial"/>
          <w:b/>
          <w:sz w:val="16"/>
          <w:szCs w:val="16"/>
        </w:rPr>
        <w:t xml:space="preserve">Vice Presidente: </w:t>
      </w:r>
      <w:r w:rsidRPr="0086337E">
        <w:rPr>
          <w:rFonts w:ascii="Arial" w:hAnsi="Arial" w:cs="Arial"/>
          <w:sz w:val="16"/>
          <w:szCs w:val="16"/>
        </w:rPr>
        <w:t xml:space="preserve">Sérgio Luis </w:t>
      </w:r>
      <w:proofErr w:type="spellStart"/>
      <w:r w:rsidRPr="0086337E">
        <w:rPr>
          <w:rFonts w:ascii="Arial" w:hAnsi="Arial" w:cs="Arial"/>
          <w:sz w:val="16"/>
          <w:szCs w:val="16"/>
        </w:rPr>
        <w:t>Goll</w:t>
      </w:r>
      <w:r w:rsidR="0045147C">
        <w:rPr>
          <w:rFonts w:ascii="Arial" w:hAnsi="Arial" w:cs="Arial"/>
          <w:sz w:val="16"/>
          <w:szCs w:val="16"/>
        </w:rPr>
        <w:t>e</w:t>
      </w:r>
      <w:proofErr w:type="spellEnd"/>
    </w:p>
    <w:p w:rsidR="00F56DC9" w:rsidRPr="0086337E" w:rsidRDefault="0045147C" w:rsidP="0045147C">
      <w:pPr>
        <w:pStyle w:val="PargrafodaLista"/>
        <w:spacing w:after="0"/>
        <w:ind w:left="157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                        </w:t>
      </w:r>
      <w:r w:rsidR="00F56DC9" w:rsidRPr="0086337E">
        <w:rPr>
          <w:rFonts w:ascii="Arial" w:hAnsi="Arial" w:cs="Arial"/>
          <w:b/>
          <w:sz w:val="16"/>
          <w:szCs w:val="16"/>
        </w:rPr>
        <w:t>1º Secretário:</w:t>
      </w:r>
      <w:r w:rsidR="00F56DC9" w:rsidRPr="0026615F">
        <w:rPr>
          <w:rFonts w:ascii="Arial" w:hAnsi="Arial" w:cs="Arial"/>
          <w:sz w:val="16"/>
          <w:szCs w:val="16"/>
        </w:rPr>
        <w:t xml:space="preserve"> </w:t>
      </w:r>
      <w:r w:rsidR="00F56DC9" w:rsidRPr="0086337E">
        <w:rPr>
          <w:rFonts w:ascii="Arial" w:hAnsi="Arial" w:cs="Arial"/>
          <w:sz w:val="16"/>
          <w:szCs w:val="16"/>
        </w:rPr>
        <w:t xml:space="preserve">Francisco Junior Martins </w:t>
      </w:r>
      <w:proofErr w:type="spellStart"/>
      <w:r w:rsidR="00F56DC9" w:rsidRPr="0086337E">
        <w:rPr>
          <w:rFonts w:ascii="Arial" w:hAnsi="Arial" w:cs="Arial"/>
          <w:sz w:val="16"/>
          <w:szCs w:val="16"/>
        </w:rPr>
        <w:t>Barasuol</w:t>
      </w:r>
      <w:proofErr w:type="spellEnd"/>
    </w:p>
    <w:p w:rsidR="00F56DC9" w:rsidRDefault="00F56DC9" w:rsidP="00F56DC9">
      <w:pPr>
        <w:pStyle w:val="PargrafodaLista"/>
        <w:spacing w:after="0"/>
        <w:ind w:left="1571"/>
        <w:jc w:val="center"/>
        <w:rPr>
          <w:rFonts w:ascii="Arial" w:hAnsi="Arial" w:cs="Arial"/>
          <w:b/>
          <w:sz w:val="16"/>
          <w:szCs w:val="16"/>
        </w:rPr>
      </w:pPr>
    </w:p>
    <w:p w:rsidR="00F56DC9" w:rsidRPr="0086337E" w:rsidRDefault="0045147C" w:rsidP="0045147C">
      <w:pPr>
        <w:pStyle w:val="PargrafodaLista"/>
        <w:spacing w:after="0"/>
        <w:ind w:left="157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                        </w:t>
      </w:r>
      <w:r w:rsidR="00F56DC9" w:rsidRPr="0086337E">
        <w:rPr>
          <w:rFonts w:ascii="Arial" w:hAnsi="Arial" w:cs="Arial"/>
          <w:b/>
          <w:sz w:val="16"/>
          <w:szCs w:val="16"/>
        </w:rPr>
        <w:t xml:space="preserve">2° Secretário: </w:t>
      </w:r>
      <w:proofErr w:type="spellStart"/>
      <w:r w:rsidR="00F56DC9">
        <w:rPr>
          <w:rFonts w:ascii="Arial" w:hAnsi="Arial" w:cs="Arial"/>
          <w:b/>
          <w:sz w:val="16"/>
          <w:szCs w:val="16"/>
        </w:rPr>
        <w:t>Aldomar</w:t>
      </w:r>
      <w:proofErr w:type="spellEnd"/>
      <w:r w:rsidR="00F56DC9">
        <w:rPr>
          <w:rFonts w:ascii="Arial" w:hAnsi="Arial" w:cs="Arial"/>
          <w:b/>
          <w:sz w:val="16"/>
          <w:szCs w:val="16"/>
        </w:rPr>
        <w:t xml:space="preserve"> Paschoal da Veiga</w:t>
      </w:r>
    </w:p>
    <w:p w:rsidR="00F56DC9" w:rsidRPr="0086337E" w:rsidRDefault="00F56DC9" w:rsidP="00F56DC9">
      <w:pPr>
        <w:pStyle w:val="PargrafodaLista"/>
        <w:spacing w:after="0"/>
        <w:ind w:left="851" w:right="-676"/>
        <w:jc w:val="center"/>
        <w:rPr>
          <w:rFonts w:ascii="Arial" w:eastAsia="Times New Roman" w:hAnsi="Arial" w:cs="Arial"/>
          <w:sz w:val="16"/>
          <w:szCs w:val="16"/>
        </w:rPr>
      </w:pPr>
    </w:p>
    <w:sectPr w:rsidR="00F56DC9" w:rsidRPr="0086337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6269" w:rsidRDefault="002C6269" w:rsidP="00351AF8">
      <w:pPr>
        <w:spacing w:after="0" w:line="240" w:lineRule="auto"/>
      </w:pPr>
      <w:r>
        <w:separator/>
      </w:r>
    </w:p>
  </w:endnote>
  <w:endnote w:type="continuationSeparator" w:id="1">
    <w:p w:rsidR="002C6269" w:rsidRDefault="002C6269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6269" w:rsidRDefault="002C6269" w:rsidP="00351AF8">
      <w:pPr>
        <w:spacing w:after="0" w:line="240" w:lineRule="auto"/>
      </w:pPr>
      <w:r>
        <w:separator/>
      </w:r>
    </w:p>
  </w:footnote>
  <w:footnote w:type="continuationSeparator" w:id="1">
    <w:p w:rsidR="002C6269" w:rsidRDefault="002C6269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269" w:rsidRDefault="00B7423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269" w:rsidRDefault="00B7423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269" w:rsidRDefault="00B7423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7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8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9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18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1"/>
  </w:num>
  <w:num w:numId="9">
    <w:abstractNumId w:val="10"/>
  </w:num>
  <w:num w:numId="10">
    <w:abstractNumId w:val="14"/>
  </w:num>
  <w:num w:numId="11">
    <w:abstractNumId w:val="23"/>
  </w:num>
  <w:num w:numId="12">
    <w:abstractNumId w:val="19"/>
  </w:num>
  <w:num w:numId="13">
    <w:abstractNumId w:val="13"/>
  </w:num>
  <w:num w:numId="14">
    <w:abstractNumId w:val="15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6"/>
  </w:num>
  <w:num w:numId="20">
    <w:abstractNumId w:val="17"/>
  </w:num>
  <w:num w:numId="21">
    <w:abstractNumId w:val="22"/>
  </w:num>
  <w:num w:numId="22">
    <w:abstractNumId w:val="11"/>
  </w:num>
  <w:num w:numId="23">
    <w:abstractNumId w:val="20"/>
  </w:num>
  <w:num w:numId="24">
    <w:abstractNumId w:val="25"/>
  </w:num>
  <w:num w:numId="25">
    <w:abstractNumId w:val="3"/>
  </w:num>
  <w:num w:numId="2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0B50"/>
    <w:rsid w:val="004D6F75"/>
    <w:rsid w:val="004E276F"/>
    <w:rsid w:val="004E651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2C0A"/>
    <w:rsid w:val="00594354"/>
    <w:rsid w:val="00596EAD"/>
    <w:rsid w:val="005A1E2C"/>
    <w:rsid w:val="005A522C"/>
    <w:rsid w:val="005B5C4F"/>
    <w:rsid w:val="005C1118"/>
    <w:rsid w:val="005C4472"/>
    <w:rsid w:val="005D3B24"/>
    <w:rsid w:val="005E2DB1"/>
    <w:rsid w:val="005E4413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368C9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35042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70A26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D6A3E"/>
    <w:rsid w:val="009E18B1"/>
    <w:rsid w:val="009E689E"/>
    <w:rsid w:val="009E7CDC"/>
    <w:rsid w:val="009F1752"/>
    <w:rsid w:val="009F4B74"/>
    <w:rsid w:val="00A00B65"/>
    <w:rsid w:val="00A017AA"/>
    <w:rsid w:val="00A044E4"/>
    <w:rsid w:val="00A04F53"/>
    <w:rsid w:val="00A0557A"/>
    <w:rsid w:val="00A0751F"/>
    <w:rsid w:val="00A10BE8"/>
    <w:rsid w:val="00A11124"/>
    <w:rsid w:val="00A11C3D"/>
    <w:rsid w:val="00A16462"/>
    <w:rsid w:val="00A248C4"/>
    <w:rsid w:val="00A25C1F"/>
    <w:rsid w:val="00A26EDC"/>
    <w:rsid w:val="00A31E0E"/>
    <w:rsid w:val="00A43D18"/>
    <w:rsid w:val="00A60AAA"/>
    <w:rsid w:val="00A60BD6"/>
    <w:rsid w:val="00A670DC"/>
    <w:rsid w:val="00A7177D"/>
    <w:rsid w:val="00A75E21"/>
    <w:rsid w:val="00A8468E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423E"/>
    <w:rsid w:val="00B7609C"/>
    <w:rsid w:val="00B8116A"/>
    <w:rsid w:val="00B90DF6"/>
    <w:rsid w:val="00B95FB3"/>
    <w:rsid w:val="00BA159D"/>
    <w:rsid w:val="00BA1662"/>
    <w:rsid w:val="00BA1D90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E00E3"/>
    <w:rsid w:val="00CE0D95"/>
    <w:rsid w:val="00CE1F42"/>
    <w:rsid w:val="00CF27E5"/>
    <w:rsid w:val="00D01CF1"/>
    <w:rsid w:val="00D0503F"/>
    <w:rsid w:val="00D117AB"/>
    <w:rsid w:val="00D1388A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729D3"/>
    <w:rsid w:val="00D74455"/>
    <w:rsid w:val="00D75929"/>
    <w:rsid w:val="00D75E84"/>
    <w:rsid w:val="00D77CD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BFD"/>
    <w:rsid w:val="00F065E8"/>
    <w:rsid w:val="00F15A4A"/>
    <w:rsid w:val="00F15DEC"/>
    <w:rsid w:val="00F1696A"/>
    <w:rsid w:val="00F2275B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774B"/>
    <w:rsid w:val="00F813E6"/>
    <w:rsid w:val="00F84A9A"/>
    <w:rsid w:val="00F87E3D"/>
    <w:rsid w:val="00F91D72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8A0AF-3062-4873-8D13-C40F9F345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441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2023-02-23T12:51:00Z</dcterms:created>
  <dcterms:modified xsi:type="dcterms:W3CDTF">2023-02-28T17:57:00Z</dcterms:modified>
</cp:coreProperties>
</file>