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6375F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1E6C35" w:rsidRDefault="001E6C35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540B75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64BFD" w:rsidRPr="00540B75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095A66">
        <w:rPr>
          <w:rFonts w:ascii="Arial" w:hAnsi="Arial" w:cs="Arial"/>
          <w:b/>
          <w:bCs/>
          <w:sz w:val="20"/>
          <w:szCs w:val="20"/>
          <w:u w:val="single"/>
        </w:rPr>
        <w:t>6</w:t>
      </w:r>
      <w:r w:rsidR="001E6C35">
        <w:rPr>
          <w:rFonts w:ascii="Arial" w:hAnsi="Arial" w:cs="Arial"/>
          <w:b/>
          <w:bCs/>
          <w:sz w:val="20"/>
          <w:szCs w:val="20"/>
          <w:u w:val="single"/>
        </w:rPr>
        <w:t>9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1E6C35">
        <w:rPr>
          <w:rFonts w:ascii="Arial" w:hAnsi="Arial" w:cs="Arial"/>
          <w:b/>
          <w:bCs/>
          <w:sz w:val="20"/>
          <w:szCs w:val="20"/>
          <w:u w:val="single"/>
        </w:rPr>
        <w:t xml:space="preserve"> 10</w:t>
      </w:r>
      <w:r w:rsidR="00B95FB3" w:rsidRPr="00540B75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7B0BD3">
        <w:rPr>
          <w:rFonts w:ascii="Arial" w:hAnsi="Arial" w:cs="Arial"/>
          <w:b/>
          <w:bCs/>
          <w:sz w:val="20"/>
          <w:szCs w:val="20"/>
          <w:u w:val="single"/>
        </w:rPr>
        <w:t>4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/202</w:t>
      </w:r>
      <w:r w:rsidR="0026615F">
        <w:rPr>
          <w:rFonts w:ascii="Arial" w:hAnsi="Arial" w:cs="Arial"/>
          <w:b/>
          <w:bCs/>
          <w:sz w:val="20"/>
          <w:szCs w:val="20"/>
          <w:u w:val="single"/>
        </w:rPr>
        <w:t>3</w:t>
      </w: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Default="0026615F" w:rsidP="00F0327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Arial" w:hAnsi="Arial" w:cs="Arial"/>
          <w:b/>
          <w:sz w:val="20"/>
          <w:szCs w:val="20"/>
        </w:rPr>
      </w:pPr>
      <w:r w:rsidRPr="004E53D3">
        <w:rPr>
          <w:rFonts w:ascii="Arial" w:hAnsi="Arial" w:cs="Arial"/>
          <w:b/>
          <w:sz w:val="20"/>
          <w:szCs w:val="20"/>
        </w:rPr>
        <w:t>Ata nº 1.06</w:t>
      </w:r>
      <w:r w:rsidR="001E6C35">
        <w:rPr>
          <w:rFonts w:ascii="Arial" w:hAnsi="Arial" w:cs="Arial"/>
          <w:b/>
          <w:sz w:val="20"/>
          <w:szCs w:val="20"/>
        </w:rPr>
        <w:t>8</w:t>
      </w:r>
      <w:r w:rsidRPr="004E53D3">
        <w:rPr>
          <w:rFonts w:ascii="Arial" w:hAnsi="Arial" w:cs="Arial"/>
          <w:b/>
          <w:sz w:val="20"/>
          <w:szCs w:val="20"/>
        </w:rPr>
        <w:t xml:space="preserve">/2023 da Sessão ordinária do dia </w:t>
      </w:r>
      <w:r w:rsidR="001E6C35">
        <w:rPr>
          <w:rFonts w:ascii="Arial" w:hAnsi="Arial" w:cs="Arial"/>
          <w:b/>
          <w:sz w:val="20"/>
          <w:szCs w:val="20"/>
        </w:rPr>
        <w:t>03</w:t>
      </w:r>
      <w:r w:rsidRPr="004E53D3">
        <w:rPr>
          <w:rFonts w:ascii="Arial" w:hAnsi="Arial" w:cs="Arial"/>
          <w:b/>
          <w:sz w:val="20"/>
          <w:szCs w:val="20"/>
        </w:rPr>
        <w:t>/0</w:t>
      </w:r>
      <w:r w:rsidR="001E6C35">
        <w:rPr>
          <w:rFonts w:ascii="Arial" w:hAnsi="Arial" w:cs="Arial"/>
          <w:b/>
          <w:sz w:val="20"/>
          <w:szCs w:val="20"/>
        </w:rPr>
        <w:t>4</w:t>
      </w:r>
      <w:r w:rsidRPr="004E53D3">
        <w:rPr>
          <w:rFonts w:ascii="Arial" w:hAnsi="Arial" w:cs="Arial"/>
          <w:b/>
          <w:sz w:val="20"/>
          <w:szCs w:val="20"/>
        </w:rPr>
        <w:t>/2023:</w:t>
      </w:r>
      <w:r w:rsidRPr="004E53D3">
        <w:rPr>
          <w:rFonts w:ascii="Arial" w:hAnsi="Arial" w:cs="Arial"/>
          <w:sz w:val="20"/>
          <w:szCs w:val="20"/>
        </w:rPr>
        <w:t xml:space="preserve"> </w:t>
      </w:r>
      <w:r w:rsidRPr="004E53D3">
        <w:rPr>
          <w:rFonts w:ascii="Arial" w:hAnsi="Arial" w:cs="Arial"/>
          <w:b/>
          <w:sz w:val="20"/>
          <w:szCs w:val="20"/>
        </w:rPr>
        <w:t>Aprovada por Unanimidade;</w:t>
      </w:r>
    </w:p>
    <w:p w:rsidR="00D1623D" w:rsidRPr="004E53D3" w:rsidRDefault="00D1623D" w:rsidP="00F03272">
      <w:pPr>
        <w:spacing w:after="0" w:line="240" w:lineRule="auto"/>
        <w:ind w:left="709"/>
        <w:jc w:val="both"/>
        <w:rPr>
          <w:rFonts w:ascii="Arial" w:hAnsi="Arial" w:cs="Arial"/>
          <w:b/>
          <w:sz w:val="20"/>
          <w:szCs w:val="20"/>
        </w:rPr>
      </w:pPr>
    </w:p>
    <w:p w:rsidR="00D1623D" w:rsidRPr="004E53D3" w:rsidRDefault="00D1623D" w:rsidP="00F0327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F03272" w:rsidRPr="005C05D2" w:rsidRDefault="00F03272" w:rsidP="001E6C3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1E6C35" w:rsidRPr="00F03272" w:rsidRDefault="005C05D2" w:rsidP="001E6C35">
      <w:pPr>
        <w:pStyle w:val="Recuodecorpodetexto"/>
        <w:numPr>
          <w:ilvl w:val="0"/>
          <w:numId w:val="27"/>
        </w:numPr>
        <w:tabs>
          <w:tab w:val="left" w:pos="4253"/>
          <w:tab w:val="left" w:pos="5387"/>
        </w:tabs>
        <w:spacing w:before="0" w:after="0" w:line="240" w:lineRule="auto"/>
        <w:ind w:left="709" w:hanging="283"/>
        <w:jc w:val="both"/>
        <w:rPr>
          <w:rFonts w:ascii="Arial" w:eastAsia="Times New Roman" w:hAnsi="Arial" w:cs="Arial"/>
          <w:b/>
          <w:sz w:val="20"/>
          <w:szCs w:val="20"/>
        </w:rPr>
      </w:pPr>
      <w:r w:rsidRPr="007B0BD3">
        <w:rPr>
          <w:rFonts w:ascii="Arial" w:eastAsia="Times New Roman" w:hAnsi="Arial" w:cs="Arial"/>
          <w:b/>
          <w:sz w:val="20"/>
          <w:szCs w:val="20"/>
        </w:rPr>
        <w:t>Projeto de</w:t>
      </w:r>
      <w:r w:rsidR="007B0BD3">
        <w:rPr>
          <w:rFonts w:ascii="Arial" w:eastAsia="Times New Roman" w:hAnsi="Arial" w:cs="Arial"/>
          <w:b/>
          <w:sz w:val="20"/>
          <w:szCs w:val="20"/>
        </w:rPr>
        <w:t xml:space="preserve"> Lei Complementar nº. 153/2023 que – “</w:t>
      </w:r>
      <w:r w:rsidR="007B0BD3" w:rsidRPr="007B0BD3">
        <w:rPr>
          <w:rFonts w:ascii="Arial" w:eastAsia="Arial" w:hAnsi="Arial" w:cs="Arial"/>
          <w:color w:val="000000" w:themeColor="text1"/>
          <w:sz w:val="20"/>
          <w:szCs w:val="20"/>
        </w:rPr>
        <w:t>Transforma os cargos de pedagogo em coordenador pedagógico, altera a Lei Complementar n° 011, de 16 de dezembro de 2003, e dá outras providências.</w:t>
      </w:r>
      <w:r w:rsidR="007B0BD3">
        <w:rPr>
          <w:rFonts w:ascii="Arial" w:eastAsia="Arial" w:hAnsi="Arial" w:cs="Arial"/>
          <w:color w:val="000000" w:themeColor="text1"/>
          <w:sz w:val="20"/>
          <w:szCs w:val="20"/>
        </w:rPr>
        <w:t xml:space="preserve">” </w:t>
      </w:r>
      <w:r w:rsidR="001E6C35" w:rsidRPr="007B0BD3">
        <w:rPr>
          <w:rFonts w:ascii="Arial" w:eastAsia="Times New Roman" w:hAnsi="Arial" w:cs="Arial"/>
          <w:b/>
        </w:rPr>
        <w:t>Aprovado por Unanimidade</w:t>
      </w:r>
      <w:r w:rsidR="001E6C35" w:rsidRPr="005C05D2">
        <w:rPr>
          <w:rFonts w:ascii="Arial" w:eastAsia="Arial" w:hAnsi="Arial" w:cs="Arial"/>
          <w:b/>
          <w:sz w:val="20"/>
          <w:szCs w:val="20"/>
        </w:rPr>
        <w:t>;</w:t>
      </w:r>
    </w:p>
    <w:p w:rsidR="007B0BD3" w:rsidRPr="00F03272" w:rsidRDefault="007B0BD3" w:rsidP="001E6C35">
      <w:pPr>
        <w:pStyle w:val="Recuodecorpodetexto"/>
        <w:tabs>
          <w:tab w:val="left" w:pos="3774"/>
          <w:tab w:val="left" w:pos="4253"/>
          <w:tab w:val="left" w:pos="5387"/>
        </w:tabs>
        <w:spacing w:before="0" w:after="0" w:line="240" w:lineRule="auto"/>
        <w:ind w:left="709" w:firstLine="0"/>
        <w:jc w:val="both"/>
        <w:rPr>
          <w:rFonts w:ascii="Arial" w:eastAsia="Arial" w:hAnsi="Arial" w:cs="Arial"/>
          <w:b/>
          <w:sz w:val="20"/>
          <w:szCs w:val="20"/>
        </w:rPr>
      </w:pPr>
    </w:p>
    <w:p w:rsidR="00F03272" w:rsidRPr="007B0BD3" w:rsidRDefault="00F03272" w:rsidP="00F03272">
      <w:pPr>
        <w:pStyle w:val="Recuodecorpodetexto"/>
        <w:tabs>
          <w:tab w:val="left" w:pos="3774"/>
          <w:tab w:val="left" w:pos="4253"/>
          <w:tab w:val="left" w:pos="5387"/>
        </w:tabs>
        <w:spacing w:before="0" w:after="0" w:line="240" w:lineRule="auto"/>
        <w:ind w:left="709" w:firstLine="0"/>
        <w:jc w:val="both"/>
        <w:rPr>
          <w:rFonts w:ascii="Arial" w:eastAsia="Arial" w:hAnsi="Arial" w:cs="Arial"/>
          <w:b/>
          <w:sz w:val="20"/>
          <w:szCs w:val="20"/>
        </w:rPr>
      </w:pPr>
    </w:p>
    <w:p w:rsidR="007B0BD3" w:rsidRPr="001E6C35" w:rsidRDefault="007B0BD3" w:rsidP="001E6C35">
      <w:pPr>
        <w:pStyle w:val="Recuodecorpodetexto"/>
        <w:numPr>
          <w:ilvl w:val="0"/>
          <w:numId w:val="27"/>
        </w:numPr>
        <w:tabs>
          <w:tab w:val="left" w:pos="4253"/>
          <w:tab w:val="left" w:pos="5387"/>
        </w:tabs>
        <w:spacing w:before="0" w:after="0" w:line="240" w:lineRule="auto"/>
        <w:ind w:left="709" w:hanging="283"/>
        <w:jc w:val="both"/>
        <w:rPr>
          <w:rFonts w:ascii="Arial" w:eastAsia="Times New Roman" w:hAnsi="Arial" w:cs="Arial"/>
          <w:b/>
          <w:sz w:val="20"/>
          <w:szCs w:val="20"/>
        </w:rPr>
      </w:pPr>
      <w:r w:rsidRPr="007B0BD3">
        <w:rPr>
          <w:rFonts w:ascii="Arial" w:eastAsia="Times New Roman" w:hAnsi="Arial" w:cs="Arial"/>
          <w:b/>
          <w:sz w:val="20"/>
          <w:szCs w:val="20"/>
        </w:rPr>
        <w:t>Projeto de</w:t>
      </w:r>
      <w:r>
        <w:rPr>
          <w:rFonts w:ascii="Arial" w:eastAsia="Times New Roman" w:hAnsi="Arial" w:cs="Arial"/>
          <w:b/>
          <w:sz w:val="20"/>
          <w:szCs w:val="20"/>
        </w:rPr>
        <w:t xml:space="preserve"> Lei Complementar nº. 154/2023 que – “</w:t>
      </w:r>
      <w:r w:rsidRPr="007B0BD3">
        <w:rPr>
          <w:rFonts w:ascii="Arial" w:eastAsia="Arial" w:hAnsi="Arial" w:cs="Arial"/>
          <w:sz w:val="20"/>
          <w:szCs w:val="20"/>
        </w:rPr>
        <w:t>Altera a redação da especificação do cargo de visitador domiciliar de saúde e dá outras providências</w:t>
      </w:r>
      <w:r>
        <w:rPr>
          <w:rFonts w:ascii="Arial" w:eastAsia="Arial" w:hAnsi="Arial" w:cs="Arial"/>
          <w:sz w:val="20"/>
          <w:szCs w:val="20"/>
        </w:rPr>
        <w:t>”</w:t>
      </w:r>
      <w:r w:rsidRPr="007B0BD3">
        <w:rPr>
          <w:rFonts w:ascii="Arial" w:eastAsia="Arial" w:hAnsi="Arial" w:cs="Arial"/>
          <w:i/>
          <w:sz w:val="20"/>
          <w:szCs w:val="20"/>
        </w:rPr>
        <w:t>.</w:t>
      </w:r>
      <w:r w:rsidRPr="007B0BD3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</w:t>
      </w:r>
      <w:r w:rsidR="001E6C35" w:rsidRPr="007B0BD3">
        <w:rPr>
          <w:rFonts w:ascii="Arial" w:eastAsia="Times New Roman" w:hAnsi="Arial" w:cs="Arial"/>
          <w:b/>
        </w:rPr>
        <w:t>Aprovado por Unanimida</w:t>
      </w:r>
      <w:r w:rsidR="001E6C35">
        <w:rPr>
          <w:rFonts w:ascii="Arial" w:eastAsia="Times New Roman" w:hAnsi="Arial" w:cs="Arial"/>
          <w:b/>
        </w:rPr>
        <w:t>de;</w:t>
      </w:r>
    </w:p>
    <w:p w:rsidR="001E6C35" w:rsidRPr="00F03272" w:rsidRDefault="007B0BD3" w:rsidP="001E6C35">
      <w:pPr>
        <w:pStyle w:val="Recuodecorpodetexto"/>
        <w:numPr>
          <w:ilvl w:val="0"/>
          <w:numId w:val="27"/>
        </w:numPr>
        <w:tabs>
          <w:tab w:val="left" w:pos="4253"/>
          <w:tab w:val="left" w:pos="5387"/>
        </w:tabs>
        <w:spacing w:before="0" w:after="0" w:line="240" w:lineRule="auto"/>
        <w:ind w:left="709" w:hanging="283"/>
        <w:jc w:val="both"/>
        <w:rPr>
          <w:rFonts w:ascii="Arial" w:eastAsia="Times New Roman" w:hAnsi="Arial" w:cs="Arial"/>
          <w:b/>
          <w:sz w:val="20"/>
          <w:szCs w:val="20"/>
        </w:rPr>
      </w:pPr>
      <w:r w:rsidRPr="007B0BD3">
        <w:rPr>
          <w:rFonts w:ascii="Arial" w:eastAsia="Times New Roman" w:hAnsi="Arial" w:cs="Arial"/>
          <w:b/>
          <w:sz w:val="20"/>
          <w:szCs w:val="20"/>
        </w:rPr>
        <w:t>Projeto de</w:t>
      </w:r>
      <w:r>
        <w:rPr>
          <w:rFonts w:ascii="Arial" w:eastAsia="Times New Roman" w:hAnsi="Arial" w:cs="Arial"/>
          <w:b/>
          <w:sz w:val="20"/>
          <w:szCs w:val="20"/>
        </w:rPr>
        <w:t xml:space="preserve"> Lei nº. 1.130/2023 que</w:t>
      </w:r>
      <w:r w:rsidR="005C05D2" w:rsidRPr="007B0BD3">
        <w:rPr>
          <w:rFonts w:ascii="Arial" w:eastAsia="Times New Roman" w:hAnsi="Arial" w:cs="Arial"/>
          <w:b/>
          <w:sz w:val="20"/>
          <w:szCs w:val="20"/>
        </w:rPr>
        <w:tab/>
      </w:r>
      <w:r>
        <w:rPr>
          <w:rFonts w:ascii="Arial" w:eastAsia="Times New Roman" w:hAnsi="Arial" w:cs="Arial"/>
          <w:b/>
          <w:sz w:val="20"/>
          <w:szCs w:val="20"/>
        </w:rPr>
        <w:t xml:space="preserve"> - “</w:t>
      </w:r>
      <w:r w:rsidR="00F03272" w:rsidRPr="00F03272">
        <w:rPr>
          <w:rFonts w:ascii="Arial" w:eastAsia="Arial" w:hAnsi="Arial" w:cs="Arial"/>
          <w:sz w:val="20"/>
          <w:szCs w:val="20"/>
        </w:rPr>
        <w:t>Altera as disposições previstas na Lei nº 998, de 21 de maio de 2019 que dispõe sobre a organização, funcionamento e atuação do Conselho Tutelar e dá outras providências.</w:t>
      </w:r>
      <w:r w:rsidR="00F03272">
        <w:rPr>
          <w:rFonts w:ascii="Arial" w:eastAsia="Arial" w:hAnsi="Arial" w:cs="Arial"/>
          <w:sz w:val="20"/>
          <w:szCs w:val="20"/>
        </w:rPr>
        <w:t>”</w:t>
      </w:r>
      <w:r w:rsidR="001E6C35" w:rsidRPr="001E6C35">
        <w:rPr>
          <w:rFonts w:ascii="Arial" w:eastAsia="Times New Roman" w:hAnsi="Arial" w:cs="Arial"/>
          <w:b/>
        </w:rPr>
        <w:t xml:space="preserve"> </w:t>
      </w:r>
      <w:r w:rsidR="001E6C35" w:rsidRPr="007B0BD3">
        <w:rPr>
          <w:rFonts w:ascii="Arial" w:eastAsia="Times New Roman" w:hAnsi="Arial" w:cs="Arial"/>
          <w:b/>
        </w:rPr>
        <w:t>Aprovado por Unanimidade</w:t>
      </w:r>
      <w:r w:rsidR="001E6C35" w:rsidRPr="005C05D2">
        <w:rPr>
          <w:rFonts w:ascii="Arial" w:eastAsia="Arial" w:hAnsi="Arial" w:cs="Arial"/>
          <w:b/>
          <w:sz w:val="20"/>
          <w:szCs w:val="20"/>
        </w:rPr>
        <w:t>;</w:t>
      </w:r>
    </w:p>
    <w:p w:rsidR="00F03272" w:rsidRPr="00F03272" w:rsidRDefault="00F03272" w:rsidP="001E6C35">
      <w:pPr>
        <w:pStyle w:val="Recuodecorpodetexto"/>
        <w:tabs>
          <w:tab w:val="left" w:pos="3774"/>
          <w:tab w:val="left" w:pos="4253"/>
          <w:tab w:val="left" w:pos="5387"/>
        </w:tabs>
        <w:spacing w:line="240" w:lineRule="auto"/>
        <w:ind w:hanging="283"/>
        <w:jc w:val="both"/>
        <w:rPr>
          <w:rFonts w:ascii="Arial" w:eastAsia="Arial" w:hAnsi="Arial" w:cs="Arial"/>
          <w:b/>
          <w:sz w:val="20"/>
          <w:szCs w:val="20"/>
        </w:rPr>
      </w:pPr>
    </w:p>
    <w:p w:rsidR="00F03272" w:rsidRDefault="00C85B9B" w:rsidP="001E6C35">
      <w:pPr>
        <w:pStyle w:val="PargrafodaLista"/>
        <w:numPr>
          <w:ilvl w:val="0"/>
          <w:numId w:val="27"/>
        </w:numPr>
        <w:tabs>
          <w:tab w:val="left" w:pos="3774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F03272">
        <w:rPr>
          <w:rFonts w:ascii="Arial" w:eastAsia="Arial" w:hAnsi="Arial" w:cs="Arial"/>
          <w:b/>
          <w:sz w:val="20"/>
          <w:szCs w:val="20"/>
        </w:rPr>
        <w:t>P</w:t>
      </w:r>
      <w:r w:rsidRPr="00F03272">
        <w:rPr>
          <w:rFonts w:ascii="Arial" w:eastAsia="Times New Roman" w:hAnsi="Arial" w:cs="Arial"/>
          <w:b/>
          <w:sz w:val="20"/>
          <w:szCs w:val="20"/>
        </w:rPr>
        <w:t xml:space="preserve">edido de </w:t>
      </w:r>
      <w:r w:rsidR="001E6C35">
        <w:rPr>
          <w:rFonts w:ascii="Arial" w:eastAsia="Times New Roman" w:hAnsi="Arial" w:cs="Arial"/>
          <w:b/>
          <w:sz w:val="20"/>
          <w:szCs w:val="20"/>
        </w:rPr>
        <w:t xml:space="preserve">Providências: </w:t>
      </w:r>
      <w:r w:rsidRPr="00F03272">
        <w:rPr>
          <w:rFonts w:ascii="Arial" w:eastAsia="Times New Roman" w:hAnsi="Arial" w:cs="Arial"/>
          <w:b/>
          <w:sz w:val="20"/>
          <w:szCs w:val="20"/>
        </w:rPr>
        <w:t>protocolado pel</w:t>
      </w:r>
      <w:r w:rsidR="00F03272">
        <w:rPr>
          <w:rFonts w:ascii="Arial" w:eastAsia="Times New Roman" w:hAnsi="Arial" w:cs="Arial"/>
          <w:b/>
          <w:sz w:val="20"/>
          <w:szCs w:val="20"/>
        </w:rPr>
        <w:t>a</w:t>
      </w:r>
      <w:r w:rsidRPr="00F03272">
        <w:rPr>
          <w:rFonts w:ascii="Arial" w:eastAsia="Times New Roman" w:hAnsi="Arial" w:cs="Arial"/>
          <w:b/>
          <w:sz w:val="20"/>
          <w:szCs w:val="20"/>
        </w:rPr>
        <w:t xml:space="preserve"> Vereador</w:t>
      </w:r>
      <w:r w:rsidR="00F03272">
        <w:rPr>
          <w:rFonts w:ascii="Arial" w:eastAsia="Times New Roman" w:hAnsi="Arial" w:cs="Arial"/>
          <w:b/>
          <w:sz w:val="20"/>
          <w:szCs w:val="20"/>
        </w:rPr>
        <w:t>a</w:t>
      </w:r>
      <w:r w:rsidRPr="00F03272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F03272">
        <w:rPr>
          <w:rFonts w:ascii="Arial" w:eastAsia="Times New Roman" w:hAnsi="Arial" w:cs="Arial"/>
          <w:b/>
          <w:sz w:val="20"/>
          <w:szCs w:val="20"/>
        </w:rPr>
        <w:t>Silvana Teresinha Bauer</w:t>
      </w:r>
      <w:proofErr w:type="gramStart"/>
      <w:r w:rsidRPr="00F03272">
        <w:rPr>
          <w:rFonts w:ascii="Arial" w:eastAsia="Times New Roman" w:hAnsi="Arial" w:cs="Arial"/>
          <w:b/>
          <w:sz w:val="20"/>
          <w:szCs w:val="20"/>
        </w:rPr>
        <w:t xml:space="preserve">  </w:t>
      </w:r>
      <w:proofErr w:type="gramEnd"/>
      <w:r w:rsidRPr="00F03272">
        <w:rPr>
          <w:rFonts w:ascii="Arial" w:eastAsia="Times New Roman" w:hAnsi="Arial" w:cs="Arial"/>
          <w:b/>
          <w:sz w:val="20"/>
          <w:szCs w:val="20"/>
        </w:rPr>
        <w:t xml:space="preserve">- </w:t>
      </w:r>
      <w:r w:rsidR="00F03272">
        <w:rPr>
          <w:rFonts w:ascii="Arial" w:eastAsia="Times New Roman" w:hAnsi="Arial" w:cs="Arial"/>
          <w:b/>
          <w:sz w:val="20"/>
          <w:szCs w:val="20"/>
        </w:rPr>
        <w:t xml:space="preserve">União Brasil </w:t>
      </w:r>
      <w:r w:rsidRPr="00F03272">
        <w:rPr>
          <w:rFonts w:ascii="Arial" w:eastAsia="Times New Roman" w:hAnsi="Arial" w:cs="Arial"/>
          <w:b/>
          <w:sz w:val="20"/>
          <w:szCs w:val="20"/>
        </w:rPr>
        <w:t>que</w:t>
      </w:r>
      <w:r w:rsidR="00F03272">
        <w:rPr>
          <w:rFonts w:ascii="Arial" w:eastAsia="Times New Roman" w:hAnsi="Arial" w:cs="Arial"/>
          <w:b/>
          <w:sz w:val="20"/>
          <w:szCs w:val="20"/>
        </w:rPr>
        <w:t xml:space="preserve"> - </w:t>
      </w:r>
      <w:r w:rsidR="001E6C35" w:rsidRPr="00936B55">
        <w:rPr>
          <w:rFonts w:cs="Arial"/>
          <w:sz w:val="24"/>
          <w:szCs w:val="24"/>
        </w:rPr>
        <w:t>A</w:t>
      </w:r>
      <w:r w:rsidR="001E6C35" w:rsidRPr="00F66806">
        <w:rPr>
          <w:rFonts w:cs="Arial"/>
          <w:sz w:val="24"/>
          <w:szCs w:val="24"/>
        </w:rPr>
        <w:t xml:space="preserve"> Vereador</w:t>
      </w:r>
      <w:r w:rsidR="001E6C35">
        <w:rPr>
          <w:rFonts w:cs="Arial"/>
          <w:sz w:val="24"/>
          <w:szCs w:val="24"/>
        </w:rPr>
        <w:t>a</w:t>
      </w:r>
      <w:r w:rsidR="001E6C35" w:rsidRPr="00F66806">
        <w:rPr>
          <w:rFonts w:cs="Arial"/>
          <w:sz w:val="24"/>
          <w:szCs w:val="24"/>
        </w:rPr>
        <w:t xml:space="preserve"> proponente solicita </w:t>
      </w:r>
      <w:r w:rsidR="001E6C35">
        <w:rPr>
          <w:rFonts w:cs="Arial"/>
          <w:sz w:val="24"/>
          <w:szCs w:val="24"/>
        </w:rPr>
        <w:t>a Administração Municipal, ao Setor Competente que seja feito  um estudo em relação a dar mais segurança  nas escolas do município.</w:t>
      </w: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56DC9" w:rsidRPr="00032BCE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>Presidente: Silvana Teresinha Bauer</w:t>
      </w:r>
    </w:p>
    <w:p w:rsidR="00F56DC9" w:rsidRPr="00032BCE" w:rsidRDefault="00D1623D" w:rsidP="00D1623D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Goll</w:t>
      </w:r>
      <w:r w:rsidR="0045147C" w:rsidRPr="00032BCE">
        <w:rPr>
          <w:rFonts w:ascii="Arial" w:hAnsi="Arial" w:cs="Arial"/>
          <w:b/>
          <w:sz w:val="20"/>
          <w:szCs w:val="20"/>
        </w:rPr>
        <w:t>e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  <w:r w:rsidRPr="00032BCE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32BCE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F56DC9" w:rsidRPr="00032BCE" w:rsidRDefault="00D1623D" w:rsidP="00D1623D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Aldomar</w:t>
      </w:r>
      <w:proofErr w:type="spellEnd"/>
      <w:r w:rsidR="00F56DC9" w:rsidRPr="00032BCE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F56DC9" w:rsidRPr="00032BCE" w:rsidRDefault="00F56DC9" w:rsidP="00D1623D">
      <w:pPr>
        <w:pStyle w:val="PargrafodaLista"/>
        <w:spacing w:after="0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6C35" w:rsidRDefault="001E6C35" w:rsidP="00351AF8">
      <w:pPr>
        <w:spacing w:after="0" w:line="240" w:lineRule="auto"/>
      </w:pPr>
      <w:r>
        <w:separator/>
      </w:r>
    </w:p>
  </w:endnote>
  <w:endnote w:type="continuationSeparator" w:id="1">
    <w:p w:rsidR="001E6C35" w:rsidRDefault="001E6C35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6C35" w:rsidRDefault="001E6C35" w:rsidP="00351AF8">
      <w:pPr>
        <w:spacing w:after="0" w:line="240" w:lineRule="auto"/>
      </w:pPr>
      <w:r>
        <w:separator/>
      </w:r>
    </w:p>
  </w:footnote>
  <w:footnote w:type="continuationSeparator" w:id="1">
    <w:p w:rsidR="001E6C35" w:rsidRDefault="001E6C35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C35" w:rsidRDefault="001E6C3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C35" w:rsidRDefault="001E6C3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C35" w:rsidRDefault="001E6C3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037033B0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9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0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19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2"/>
  </w:num>
  <w:num w:numId="9">
    <w:abstractNumId w:val="10"/>
  </w:num>
  <w:num w:numId="10">
    <w:abstractNumId w:val="14"/>
  </w:num>
  <w:num w:numId="11">
    <w:abstractNumId w:val="24"/>
  </w:num>
  <w:num w:numId="12">
    <w:abstractNumId w:val="20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7"/>
  </w:num>
  <w:num w:numId="20">
    <w:abstractNumId w:val="18"/>
  </w:num>
  <w:num w:numId="21">
    <w:abstractNumId w:val="23"/>
  </w:num>
  <w:num w:numId="22">
    <w:abstractNumId w:val="11"/>
  </w:num>
  <w:num w:numId="23">
    <w:abstractNumId w:val="21"/>
  </w:num>
  <w:num w:numId="24">
    <w:abstractNumId w:val="26"/>
  </w:num>
  <w:num w:numId="25">
    <w:abstractNumId w:val="3"/>
  </w:num>
  <w:num w:numId="26">
    <w:abstractNumId w:val="4"/>
  </w:num>
  <w:num w:numId="2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35042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D6A3E"/>
    <w:rsid w:val="009E18B1"/>
    <w:rsid w:val="009E689E"/>
    <w:rsid w:val="009E7CDC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3D18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609C"/>
    <w:rsid w:val="00B8116A"/>
    <w:rsid w:val="00B90DF6"/>
    <w:rsid w:val="00B95FB3"/>
    <w:rsid w:val="00BA159D"/>
    <w:rsid w:val="00BA1662"/>
    <w:rsid w:val="00BA1D90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774B"/>
    <w:rsid w:val="00F813E6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222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2022-04-13T12:37:00Z</cp:lastPrinted>
  <dcterms:created xsi:type="dcterms:W3CDTF">2023-04-11T13:24:00Z</dcterms:created>
  <dcterms:modified xsi:type="dcterms:W3CDTF">2023-04-11T13:24:00Z</dcterms:modified>
</cp:coreProperties>
</file>