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8212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07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03983" w:rsidRPr="00390708" w:rsidRDefault="00537D3A" w:rsidP="0028443F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nº 1.086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>
        <w:rPr>
          <w:rFonts w:ascii="Arial" w:hAnsi="Arial" w:cs="Arial"/>
          <w:sz w:val="24"/>
          <w:szCs w:val="24"/>
        </w:rPr>
        <w:t>31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603983" w:rsidRPr="00603983">
        <w:rPr>
          <w:rFonts w:ascii="Arial" w:hAnsi="Arial" w:cs="Arial"/>
          <w:sz w:val="24"/>
          <w:szCs w:val="24"/>
        </w:rPr>
        <w:t>7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7E1611" w:rsidRPr="00390708" w:rsidRDefault="007E1611" w:rsidP="00390708">
      <w:pPr>
        <w:rPr>
          <w:rFonts w:ascii="Arial" w:hAnsi="Arial" w:cs="Arial"/>
          <w:sz w:val="24"/>
          <w:szCs w:val="24"/>
        </w:rPr>
      </w:pPr>
    </w:p>
    <w:p w:rsidR="00537D3A" w:rsidRPr="00BB5EE8" w:rsidRDefault="00390708" w:rsidP="00537D3A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537D3A">
        <w:rPr>
          <w:rFonts w:ascii="Arial" w:hAnsi="Arial" w:cs="Arial"/>
          <w:b/>
          <w:sz w:val="24"/>
          <w:szCs w:val="24"/>
        </w:rPr>
        <w:t>Projeto de Lei nº 1</w:t>
      </w:r>
      <w:r w:rsidRPr="00537D3A">
        <w:rPr>
          <w:rFonts w:ascii="Arial" w:hAnsi="Arial" w:cs="Arial"/>
        </w:rPr>
        <w:t>.</w:t>
      </w:r>
      <w:r w:rsidRPr="00537D3A">
        <w:rPr>
          <w:rFonts w:ascii="Arial" w:hAnsi="Arial" w:cs="Arial"/>
          <w:b/>
        </w:rPr>
        <w:t xml:space="preserve">144/2023 </w:t>
      </w:r>
      <w:r w:rsidRPr="00537D3A">
        <w:rPr>
          <w:rFonts w:ascii="Arial" w:hAnsi="Arial" w:cs="Arial"/>
        </w:rPr>
        <w:t>que- “</w:t>
      </w:r>
      <w:r w:rsidRPr="00537D3A">
        <w:rPr>
          <w:rFonts w:ascii="Arial" w:hAnsi="Arial" w:cs="Arial"/>
          <w:bCs/>
          <w:iCs/>
        </w:rPr>
        <w:t>Autoriza o Município a repassar recursos financeiros, a título de subvenção social, para o Centro de Tradições Gaúchas – CTG Estância da Boa Vista visando à participação dos tradicionalistas do Município na 74º Geração da Chama Crioula no município de Cristal e condução ao município de Boa Vista do Cadeado e distribuição aos integrantes da 9ª Região Tradicionalista do MTG – Movimento Tradicionalista Gaúcho</w:t>
      </w:r>
      <w:r w:rsidR="00537D3A">
        <w:rPr>
          <w:rFonts w:ascii="Arial" w:hAnsi="Arial" w:cs="Arial"/>
          <w:bCs/>
          <w:iCs/>
        </w:rPr>
        <w:t xml:space="preserve">.” </w:t>
      </w:r>
      <w:r w:rsidR="00537D3A" w:rsidRPr="00EE025F">
        <w:rPr>
          <w:rFonts w:ascii="Arial" w:hAnsi="Arial" w:cs="Arial"/>
        </w:rPr>
        <w:t>.”</w:t>
      </w:r>
      <w:r w:rsidR="00537D3A" w:rsidRPr="00EE025F">
        <w:rPr>
          <w:rFonts w:ascii="Arial" w:hAnsi="Arial" w:cs="Arial"/>
          <w:b/>
        </w:rPr>
        <w:t xml:space="preserve">. </w:t>
      </w:r>
      <w:r w:rsidR="00537D3A" w:rsidRPr="00BB5EE8">
        <w:rPr>
          <w:rFonts w:ascii="Arial" w:hAnsi="Arial" w:cs="Arial"/>
          <w:b/>
          <w:sz w:val="24"/>
          <w:szCs w:val="24"/>
          <w:u w:val="single"/>
        </w:rPr>
        <w:t>Aprovado por Unanimidade.</w:t>
      </w:r>
    </w:p>
    <w:p w:rsidR="00390708" w:rsidRPr="00537D3A" w:rsidRDefault="00390708" w:rsidP="00537D3A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90708" w:rsidRPr="00390708" w:rsidRDefault="00390708" w:rsidP="00390708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537D3A">
        <w:rPr>
          <w:rFonts w:ascii="Arial" w:hAnsi="Arial" w:cs="Arial"/>
          <w:b/>
        </w:rPr>
        <w:t xml:space="preserve">Projeto de Lei nº 1.145/2023 </w:t>
      </w:r>
      <w:r w:rsidRPr="00537D3A">
        <w:rPr>
          <w:rFonts w:ascii="Arial" w:hAnsi="Arial" w:cs="Arial"/>
        </w:rPr>
        <w:t>qu</w:t>
      </w:r>
      <w:r w:rsidRPr="00537D3A">
        <w:rPr>
          <w:rFonts w:ascii="Arial" w:hAnsi="Arial" w:cs="Arial"/>
          <w:b/>
        </w:rPr>
        <w:t xml:space="preserve">e </w:t>
      </w:r>
      <w:r w:rsidRPr="00537D3A">
        <w:rPr>
          <w:rFonts w:ascii="Arial" w:hAnsi="Arial" w:cs="Arial"/>
        </w:rPr>
        <w:t>-“Autoriza a abrir, incluir e alterar no Plano</w:t>
      </w:r>
      <w:r w:rsidR="00BB5EE8" w:rsidRPr="00537D3A">
        <w:rPr>
          <w:rFonts w:ascii="Arial" w:hAnsi="Arial" w:cs="Arial"/>
        </w:rPr>
        <w:t xml:space="preserve"> </w:t>
      </w:r>
      <w:r w:rsidRPr="00537D3A">
        <w:rPr>
          <w:rFonts w:ascii="Arial" w:hAnsi="Arial" w:cs="Arial"/>
        </w:rPr>
        <w:t>PluriAnual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 w:rsidRPr="00537D3A">
        <w:rPr>
          <w:rFonts w:ascii="Arial" w:hAnsi="Arial" w:cs="Arial"/>
        </w:rPr>
        <w:t>”</w:t>
      </w:r>
      <w:r w:rsidR="00EE025F" w:rsidRPr="00537D3A">
        <w:rPr>
          <w:rFonts w:ascii="Arial" w:hAnsi="Arial" w:cs="Arial"/>
          <w:b/>
        </w:rPr>
        <w:t>.</w:t>
      </w:r>
      <w:r w:rsidR="00537D3A">
        <w:rPr>
          <w:rFonts w:ascii="Arial" w:hAnsi="Arial" w:cs="Arial"/>
          <w:b/>
          <w:sz w:val="24"/>
          <w:szCs w:val="24"/>
          <w:u w:val="single"/>
        </w:rPr>
        <w:t>Aprovado Pareceres</w:t>
      </w:r>
      <w:r w:rsidRPr="00537D3A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7E1611" w:rsidRPr="00537D3A" w:rsidRDefault="00390708" w:rsidP="00EE025F">
      <w:pPr>
        <w:pStyle w:val="Recuodecorpodetexto"/>
        <w:numPr>
          <w:ilvl w:val="0"/>
          <w:numId w:val="7"/>
        </w:numPr>
        <w:jc w:val="both"/>
        <w:rPr>
          <w:b/>
          <w:i/>
          <w:sz w:val="20"/>
          <w:szCs w:val="20"/>
        </w:rPr>
      </w:pPr>
      <w:r w:rsidRPr="00390708">
        <w:rPr>
          <w:rFonts w:ascii="Arial" w:hAnsi="Arial" w:cs="Arial"/>
          <w:b/>
        </w:rPr>
        <w:t xml:space="preserve">Projeto de Lei nº 1.146/2023 </w:t>
      </w:r>
      <w:r>
        <w:rPr>
          <w:rFonts w:ascii="Arial" w:hAnsi="Arial" w:cs="Arial"/>
        </w:rPr>
        <w:t>que -“</w:t>
      </w:r>
      <w:r w:rsidRPr="00266317">
        <w:rPr>
          <w:rFonts w:ascii="Arial" w:hAnsi="Arial" w:cs="Arial"/>
        </w:rPr>
        <w:t>Autoriza a ab</w:t>
      </w:r>
      <w:r>
        <w:rPr>
          <w:rFonts w:ascii="Arial" w:hAnsi="Arial" w:cs="Arial"/>
        </w:rPr>
        <w:t>rir, incluir e alterar no Plano</w:t>
      </w:r>
      <w:r w:rsidR="00BB5E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Pluri</w:t>
      </w:r>
      <w:r w:rsidRPr="00266317">
        <w:rPr>
          <w:rFonts w:ascii="Arial" w:hAnsi="Arial" w:cs="Arial"/>
        </w:rPr>
        <w:t>Anual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>
        <w:rPr>
          <w:rFonts w:ascii="Arial" w:hAnsi="Arial" w:cs="Arial"/>
        </w:rPr>
        <w:t>”.</w:t>
      </w:r>
      <w:r w:rsidR="00537D3A">
        <w:rPr>
          <w:rFonts w:ascii="Arial" w:hAnsi="Arial" w:cs="Arial"/>
          <w:b/>
          <w:sz w:val="24"/>
          <w:szCs w:val="24"/>
          <w:u w:val="single"/>
        </w:rPr>
        <w:t xml:space="preserve"> Aprovado Pareceres.</w:t>
      </w:r>
    </w:p>
    <w:p w:rsidR="00537D3A" w:rsidRPr="00537D3A" w:rsidRDefault="00537D3A" w:rsidP="00537D3A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360" w:firstLine="0"/>
        <w:jc w:val="both"/>
        <w:rPr>
          <w:b/>
          <w:i/>
          <w:sz w:val="20"/>
          <w:szCs w:val="20"/>
        </w:rPr>
      </w:pPr>
      <w:r w:rsidRPr="00537D3A">
        <w:rPr>
          <w:rFonts w:ascii="Arial" w:eastAsia="Arial" w:hAnsi="Arial" w:cs="Arial"/>
          <w:b/>
        </w:rPr>
        <w:t>Pedido de Providências</w:t>
      </w:r>
      <w:r w:rsidRPr="00537D3A">
        <w:rPr>
          <w:rFonts w:ascii="Arial" w:eastAsia="Arial" w:hAnsi="Arial" w:cs="Arial"/>
          <w:b/>
          <w:u w:val="single"/>
        </w:rPr>
        <w:t>:</w:t>
      </w:r>
      <w:r w:rsidRPr="00537D3A">
        <w:rPr>
          <w:rFonts w:ascii="Arial" w:eastAsia="Arial" w:hAnsi="Arial" w:cs="Arial"/>
          <w:u w:val="single"/>
        </w:rPr>
        <w:t xml:space="preserve"> </w:t>
      </w:r>
      <w:r w:rsidRPr="00537D3A">
        <w:rPr>
          <w:rFonts w:ascii="Arial" w:eastAsia="Arial" w:hAnsi="Arial" w:cs="Arial"/>
        </w:rPr>
        <w:t xml:space="preserve">Protocolado pelo vereador </w:t>
      </w:r>
      <w:r>
        <w:rPr>
          <w:rFonts w:ascii="Arial" w:eastAsia="Arial" w:hAnsi="Arial" w:cs="Arial"/>
        </w:rPr>
        <w:t>Aldomar Paschoal da Veiga, da bancada União Brasil e pelo vereador João Alberto Machado, da bancada PDT. Os vereadores proponentes solicitam que seja realizada a manutenção, reparos e pintura na quadra de esportes da Comunidade da Capela do Cadeado.</w:t>
      </w: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266317" w:rsidRPr="00011E21" w:rsidRDefault="00266317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>Vice Presidente: Sérgio Luis Golle</w:t>
      </w:r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lastRenderedPageBreak/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3BA" w:rsidRDefault="000A43BA" w:rsidP="00351AF8">
      <w:pPr>
        <w:spacing w:after="0" w:line="240" w:lineRule="auto"/>
      </w:pPr>
      <w:r>
        <w:separator/>
      </w:r>
    </w:p>
  </w:endnote>
  <w:end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3BA" w:rsidRDefault="000A43BA" w:rsidP="00351AF8">
      <w:pPr>
        <w:spacing w:after="0" w:line="240" w:lineRule="auto"/>
      </w:pPr>
      <w:r>
        <w:separator/>
      </w:r>
    </w:p>
  </w:footnote>
  <w:foot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8212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8212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8212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E7CED2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2023-08-07T18:00:00Z</dcterms:created>
  <dcterms:modified xsi:type="dcterms:W3CDTF">2023-08-07T18:00:00Z</dcterms:modified>
</cp:coreProperties>
</file>