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EC0EC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B75AC2" w:rsidRDefault="00B75AC2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10</w:t>
      </w:r>
      <w:r w:rsidR="00716C81">
        <w:rPr>
          <w:rFonts w:ascii="Arial" w:hAnsi="Arial" w:cs="Arial"/>
          <w:b/>
          <w:bCs/>
          <w:sz w:val="20"/>
          <w:szCs w:val="20"/>
          <w:u w:val="single"/>
        </w:rPr>
        <w:t>9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D6393C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716C81">
        <w:rPr>
          <w:rFonts w:ascii="Arial" w:hAnsi="Arial" w:cs="Arial"/>
          <w:b/>
          <w:bCs/>
          <w:sz w:val="20"/>
          <w:szCs w:val="20"/>
          <w:u w:val="single"/>
        </w:rPr>
        <w:t>26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/02/2024</w:t>
      </w: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Default="0026615F" w:rsidP="00B75AC2">
      <w:pPr>
        <w:numPr>
          <w:ilvl w:val="0"/>
          <w:numId w:val="7"/>
        </w:numPr>
        <w:spacing w:after="0" w:line="240" w:lineRule="auto"/>
        <w:ind w:left="283" w:hanging="283"/>
        <w:jc w:val="both"/>
        <w:rPr>
          <w:rFonts w:ascii="Arial" w:hAnsi="Arial" w:cs="Arial"/>
        </w:rPr>
      </w:pPr>
      <w:r w:rsidRPr="00A411B9">
        <w:rPr>
          <w:rFonts w:ascii="Arial" w:hAnsi="Arial" w:cs="Arial"/>
          <w:b/>
        </w:rPr>
        <w:t>Ata nº 1.</w:t>
      </w:r>
      <w:r w:rsidR="00FA2EE6">
        <w:rPr>
          <w:rFonts w:ascii="Arial" w:hAnsi="Arial" w:cs="Arial"/>
          <w:b/>
        </w:rPr>
        <w:t>10</w:t>
      </w:r>
      <w:r w:rsidR="00716C81">
        <w:rPr>
          <w:rFonts w:ascii="Arial" w:hAnsi="Arial" w:cs="Arial"/>
          <w:b/>
        </w:rPr>
        <w:t>8</w:t>
      </w:r>
      <w:r w:rsidRPr="00A411B9">
        <w:rPr>
          <w:rFonts w:ascii="Arial" w:hAnsi="Arial" w:cs="Arial"/>
          <w:b/>
        </w:rPr>
        <w:t>/202</w:t>
      </w:r>
      <w:r w:rsidR="00FA2EE6">
        <w:rPr>
          <w:rFonts w:ascii="Arial" w:hAnsi="Arial" w:cs="Arial"/>
          <w:b/>
        </w:rPr>
        <w:t>4</w:t>
      </w:r>
      <w:r w:rsidRPr="00A411B9">
        <w:rPr>
          <w:rFonts w:ascii="Arial" w:hAnsi="Arial" w:cs="Arial"/>
          <w:b/>
        </w:rPr>
        <w:t xml:space="preserve"> da Sessão </w:t>
      </w:r>
      <w:r w:rsidR="00716C81">
        <w:rPr>
          <w:rFonts w:ascii="Arial" w:hAnsi="Arial" w:cs="Arial"/>
          <w:b/>
        </w:rPr>
        <w:t>O</w:t>
      </w:r>
      <w:r w:rsidRPr="00A411B9">
        <w:rPr>
          <w:rFonts w:ascii="Arial" w:hAnsi="Arial" w:cs="Arial"/>
          <w:b/>
        </w:rPr>
        <w:t xml:space="preserve">rdinária do dia </w:t>
      </w:r>
      <w:r w:rsidR="00716C81">
        <w:rPr>
          <w:rFonts w:ascii="Arial" w:hAnsi="Arial" w:cs="Arial"/>
          <w:b/>
        </w:rPr>
        <w:t>19/02</w:t>
      </w:r>
      <w:r w:rsidR="00FA2EE6">
        <w:rPr>
          <w:rFonts w:ascii="Arial" w:hAnsi="Arial" w:cs="Arial"/>
          <w:b/>
        </w:rPr>
        <w:t>/2024</w:t>
      </w:r>
      <w:r w:rsidRPr="00A411B9">
        <w:rPr>
          <w:rFonts w:ascii="Arial" w:hAnsi="Arial" w:cs="Arial"/>
          <w:b/>
        </w:rPr>
        <w:t>:</w:t>
      </w:r>
      <w:r w:rsidRPr="00A411B9">
        <w:rPr>
          <w:rFonts w:ascii="Arial" w:hAnsi="Arial" w:cs="Arial"/>
        </w:rPr>
        <w:t xml:space="preserve"> Aprovada por Unanimidade;</w:t>
      </w:r>
    </w:p>
    <w:p w:rsidR="00B75AC2" w:rsidRDefault="00B75AC2" w:rsidP="00B75AC2">
      <w:pPr>
        <w:spacing w:after="0" w:line="240" w:lineRule="auto"/>
        <w:ind w:left="283"/>
        <w:jc w:val="both"/>
        <w:rPr>
          <w:rFonts w:ascii="Arial" w:hAnsi="Arial" w:cs="Arial"/>
        </w:rPr>
      </w:pPr>
    </w:p>
    <w:p w:rsidR="00B75AC2" w:rsidRPr="00A411B9" w:rsidRDefault="00B75AC2" w:rsidP="00B75AC2">
      <w:pPr>
        <w:spacing w:after="0" w:line="240" w:lineRule="auto"/>
        <w:ind w:left="-426"/>
        <w:jc w:val="both"/>
        <w:rPr>
          <w:rFonts w:ascii="Arial" w:hAnsi="Arial" w:cs="Arial"/>
        </w:rPr>
      </w:pPr>
    </w:p>
    <w:p w:rsidR="00B75AC2" w:rsidRPr="00716C81" w:rsidRDefault="005C05D2" w:rsidP="00F71504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ind w:left="294" w:hanging="283"/>
        <w:jc w:val="both"/>
        <w:rPr>
          <w:rFonts w:ascii="Arial" w:eastAsia="Times New Roman" w:hAnsi="Arial" w:cs="Arial"/>
          <w:b/>
          <w:u w:val="single"/>
        </w:rPr>
      </w:pPr>
      <w:r w:rsidRPr="00716C81">
        <w:rPr>
          <w:rFonts w:ascii="Arial" w:eastAsia="Times New Roman" w:hAnsi="Arial" w:cs="Arial"/>
          <w:b/>
        </w:rPr>
        <w:t>Projeto de</w:t>
      </w:r>
      <w:r w:rsidR="00D6393C" w:rsidRPr="00716C81">
        <w:rPr>
          <w:rFonts w:ascii="Arial" w:eastAsia="Times New Roman" w:hAnsi="Arial" w:cs="Arial"/>
          <w:b/>
        </w:rPr>
        <w:t xml:space="preserve"> Lei </w:t>
      </w:r>
      <w:r w:rsidR="00FA2EE6" w:rsidRPr="00716C81">
        <w:rPr>
          <w:rFonts w:ascii="Arial" w:eastAsia="Times New Roman" w:hAnsi="Arial" w:cs="Arial"/>
          <w:b/>
        </w:rPr>
        <w:t xml:space="preserve">Complementar </w:t>
      </w:r>
      <w:r w:rsidR="00D6393C" w:rsidRPr="00716C81">
        <w:rPr>
          <w:rFonts w:ascii="Arial" w:eastAsia="Times New Roman" w:hAnsi="Arial" w:cs="Arial"/>
          <w:b/>
        </w:rPr>
        <w:t>nº. 1</w:t>
      </w:r>
      <w:r w:rsidR="00FA2EE6" w:rsidRPr="00716C81">
        <w:rPr>
          <w:rFonts w:ascii="Arial" w:eastAsia="Times New Roman" w:hAnsi="Arial" w:cs="Arial"/>
          <w:b/>
        </w:rPr>
        <w:t>66</w:t>
      </w:r>
      <w:r w:rsidR="007B0BD3" w:rsidRPr="00716C81">
        <w:rPr>
          <w:rFonts w:ascii="Arial" w:eastAsia="Times New Roman" w:hAnsi="Arial" w:cs="Arial"/>
          <w:b/>
        </w:rPr>
        <w:t>/202</w:t>
      </w:r>
      <w:r w:rsidR="00FA2EE6" w:rsidRPr="00716C81">
        <w:rPr>
          <w:rFonts w:ascii="Arial" w:eastAsia="Times New Roman" w:hAnsi="Arial" w:cs="Arial"/>
          <w:b/>
        </w:rPr>
        <w:t>4</w:t>
      </w:r>
      <w:r w:rsidR="007B0BD3" w:rsidRPr="00716C81">
        <w:rPr>
          <w:rFonts w:ascii="Arial" w:eastAsia="Times New Roman" w:hAnsi="Arial" w:cs="Arial"/>
          <w:b/>
        </w:rPr>
        <w:t xml:space="preserve"> </w:t>
      </w:r>
      <w:r w:rsidR="007B0BD3" w:rsidRPr="00716C81">
        <w:rPr>
          <w:rFonts w:ascii="Arial" w:eastAsia="Times New Roman" w:hAnsi="Arial" w:cs="Arial"/>
        </w:rPr>
        <w:t>que</w:t>
      </w:r>
      <w:r w:rsidR="007B0BD3" w:rsidRPr="00716C81">
        <w:rPr>
          <w:rFonts w:ascii="Arial" w:eastAsia="Times New Roman" w:hAnsi="Arial" w:cs="Arial"/>
          <w:b/>
        </w:rPr>
        <w:t xml:space="preserve"> </w:t>
      </w:r>
      <w:r w:rsidR="008500A4" w:rsidRPr="00716C81">
        <w:rPr>
          <w:rFonts w:ascii="Arial" w:eastAsia="Times New Roman" w:hAnsi="Arial" w:cs="Arial"/>
        </w:rPr>
        <w:t>-</w:t>
      </w:r>
      <w:r w:rsidR="007B0BD3" w:rsidRPr="00716C81">
        <w:rPr>
          <w:rFonts w:ascii="Arial" w:eastAsia="Times New Roman" w:hAnsi="Arial" w:cs="Arial"/>
          <w:b/>
        </w:rPr>
        <w:t xml:space="preserve"> “</w:t>
      </w:r>
      <w:r w:rsidR="00FA2EE6" w:rsidRPr="00716C81">
        <w:rPr>
          <w:rFonts w:ascii="Arial" w:eastAsia="Times New Roman" w:hAnsi="Arial" w:cs="Arial"/>
        </w:rPr>
        <w:t>Cria três cargos de monitor, altera a carga horária do cargo de Assistente Social, altera a Lei Complementar nº. 161, de 08 de novembro de 2023, e dá outras providências</w:t>
      </w:r>
      <w:proofErr w:type="gramStart"/>
      <w:r w:rsidR="00716C81">
        <w:rPr>
          <w:rFonts w:ascii="Arial" w:eastAsia="Times New Roman" w:hAnsi="Arial" w:cs="Arial"/>
        </w:rPr>
        <w:t xml:space="preserve"> “</w:t>
      </w:r>
      <w:proofErr w:type="gramEnd"/>
      <w:r w:rsidR="00716C81">
        <w:rPr>
          <w:rFonts w:ascii="Arial" w:eastAsia="Times New Roman" w:hAnsi="Arial" w:cs="Arial"/>
        </w:rPr>
        <w:t>.</w:t>
      </w:r>
      <w:r w:rsidR="00716C81">
        <w:rPr>
          <w:rFonts w:cs="Arial"/>
          <w:szCs w:val="24"/>
          <w:u w:val="single"/>
        </w:rPr>
        <w:t>Aprovado por Unanimidade</w:t>
      </w:r>
    </w:p>
    <w:p w:rsidR="00B75AC2" w:rsidRPr="00A411B9" w:rsidRDefault="00B75AC2" w:rsidP="00F7150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-143" w:hanging="283"/>
        <w:jc w:val="both"/>
        <w:rPr>
          <w:rFonts w:ascii="Arial" w:eastAsia="Times New Roman" w:hAnsi="Arial" w:cs="Arial"/>
          <w:b/>
        </w:rPr>
      </w:pPr>
    </w:p>
    <w:p w:rsidR="00B75AC2" w:rsidRPr="00716C81" w:rsidRDefault="007B0BD3" w:rsidP="00716C81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284" w:firstLine="0"/>
        <w:jc w:val="both"/>
        <w:rPr>
          <w:rFonts w:ascii="Arial" w:eastAsia="Times New Roman" w:hAnsi="Arial" w:cs="Arial"/>
          <w:b/>
        </w:rPr>
      </w:pPr>
      <w:r w:rsidRPr="00716C81">
        <w:rPr>
          <w:rFonts w:ascii="Arial" w:eastAsia="Times New Roman" w:hAnsi="Arial" w:cs="Arial"/>
          <w:b/>
        </w:rPr>
        <w:t>Projeto de Lei</w:t>
      </w:r>
      <w:r w:rsidR="00A411B9" w:rsidRPr="00716C81">
        <w:rPr>
          <w:rFonts w:ascii="Arial" w:eastAsia="Times New Roman" w:hAnsi="Arial" w:cs="Arial"/>
          <w:b/>
        </w:rPr>
        <w:t xml:space="preserve"> nº. </w:t>
      </w:r>
      <w:r w:rsidR="00FA2EE6" w:rsidRPr="00716C81">
        <w:rPr>
          <w:rFonts w:ascii="Arial" w:eastAsia="Times New Roman" w:hAnsi="Arial" w:cs="Arial"/>
          <w:b/>
        </w:rPr>
        <w:t>0</w:t>
      </w:r>
      <w:r w:rsidR="00716C81" w:rsidRPr="00716C81">
        <w:rPr>
          <w:rFonts w:ascii="Arial" w:eastAsia="Times New Roman" w:hAnsi="Arial" w:cs="Arial"/>
          <w:b/>
        </w:rPr>
        <w:t>1</w:t>
      </w:r>
      <w:r w:rsidR="00FA2EE6" w:rsidRPr="00716C81">
        <w:rPr>
          <w:rFonts w:ascii="Arial" w:eastAsia="Times New Roman" w:hAnsi="Arial" w:cs="Arial"/>
          <w:b/>
        </w:rPr>
        <w:t xml:space="preserve">/2024 do Poder Legislativo </w:t>
      </w:r>
      <w:r w:rsidRPr="00716C81">
        <w:rPr>
          <w:rFonts w:ascii="Arial" w:eastAsia="Times New Roman" w:hAnsi="Arial" w:cs="Arial"/>
        </w:rPr>
        <w:t>que</w:t>
      </w:r>
      <w:r w:rsidRPr="00716C81">
        <w:rPr>
          <w:rFonts w:ascii="Arial" w:eastAsia="Times New Roman" w:hAnsi="Arial" w:cs="Arial"/>
          <w:b/>
        </w:rPr>
        <w:t xml:space="preserve"> </w:t>
      </w:r>
      <w:r w:rsidR="008500A4" w:rsidRPr="00716C81">
        <w:rPr>
          <w:rFonts w:ascii="Arial" w:eastAsia="Times New Roman" w:hAnsi="Arial" w:cs="Arial"/>
        </w:rPr>
        <w:t>-</w:t>
      </w:r>
      <w:r w:rsidRPr="00716C81">
        <w:rPr>
          <w:rFonts w:ascii="Arial" w:eastAsia="Times New Roman" w:hAnsi="Arial" w:cs="Arial"/>
          <w:b/>
        </w:rPr>
        <w:t xml:space="preserve"> “</w:t>
      </w:r>
      <w:r w:rsidR="00716C81" w:rsidRPr="00F127E5">
        <w:rPr>
          <w:rFonts w:ascii="Arial" w:hAnsi="Arial" w:cs="Arial"/>
        </w:rPr>
        <w:t xml:space="preserve">instituí o </w:t>
      </w:r>
      <w:r w:rsidR="00716C81">
        <w:rPr>
          <w:rFonts w:ascii="Arial" w:hAnsi="Arial" w:cs="Arial"/>
        </w:rPr>
        <w:t>auxílio</w:t>
      </w:r>
      <w:r w:rsidR="00716C81" w:rsidRPr="00F127E5">
        <w:rPr>
          <w:rFonts w:ascii="Arial" w:hAnsi="Arial" w:cs="Arial"/>
        </w:rPr>
        <w:t xml:space="preserve">-alimentação a ser concedido aos </w:t>
      </w:r>
      <w:r w:rsidR="00716C81">
        <w:rPr>
          <w:rFonts w:ascii="Arial" w:hAnsi="Arial" w:cs="Arial"/>
        </w:rPr>
        <w:t>servidores da Câmara Municipal de Vereadores, na forma como específica e dá outras providências</w:t>
      </w:r>
      <w:r w:rsidR="00716C81" w:rsidRPr="00716C81">
        <w:rPr>
          <w:rFonts w:ascii="Arial" w:eastAsia="Times New Roman" w:hAnsi="Arial" w:cs="Arial"/>
        </w:rPr>
        <w:t xml:space="preserve"> </w:t>
      </w:r>
      <w:r w:rsidR="00FA2EE6" w:rsidRPr="00716C81">
        <w:rPr>
          <w:rFonts w:ascii="Arial" w:eastAsia="Times New Roman" w:hAnsi="Arial" w:cs="Arial"/>
          <w:b/>
        </w:rPr>
        <w:t>”</w:t>
      </w:r>
      <w:r w:rsidR="00A411B9" w:rsidRPr="00716C81">
        <w:rPr>
          <w:rFonts w:ascii="Arial" w:eastAsia="Times New Roman" w:hAnsi="Arial" w:cs="Arial"/>
        </w:rPr>
        <w:t xml:space="preserve">. </w:t>
      </w:r>
      <w:r w:rsidR="00716C81" w:rsidRPr="00716C81">
        <w:rPr>
          <w:rFonts w:cs="Arial"/>
          <w:b/>
          <w:szCs w:val="24"/>
          <w:u w:val="single"/>
        </w:rPr>
        <w:t>Aprovado por Unanimidade</w:t>
      </w:r>
    </w:p>
    <w:p w:rsidR="00716C81" w:rsidRDefault="00716C81" w:rsidP="00716C81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284" w:firstLine="0"/>
        <w:jc w:val="both"/>
        <w:rPr>
          <w:rFonts w:ascii="Arial" w:eastAsia="Arial" w:hAnsi="Arial" w:cs="Arial"/>
          <w:u w:val="single"/>
        </w:rPr>
      </w:pPr>
    </w:p>
    <w:p w:rsidR="00716C81" w:rsidRPr="00716C81" w:rsidRDefault="00716C81" w:rsidP="00716C81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284" w:firstLine="0"/>
        <w:jc w:val="both"/>
        <w:rPr>
          <w:rFonts w:ascii="Arial" w:eastAsia="Arial" w:hAnsi="Arial" w:cs="Arial"/>
          <w:u w:val="single"/>
        </w:rPr>
      </w:pPr>
    </w:p>
    <w:p w:rsidR="00716C81" w:rsidRDefault="00716C81" w:rsidP="00716C81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284" w:firstLine="0"/>
        <w:jc w:val="both"/>
        <w:rPr>
          <w:rFonts w:cs="Arial"/>
          <w:b/>
          <w:szCs w:val="24"/>
          <w:u w:val="single"/>
        </w:rPr>
      </w:pPr>
      <w:r w:rsidRPr="00716C81">
        <w:rPr>
          <w:rFonts w:ascii="Arial" w:hAnsi="Arial" w:cs="Arial"/>
          <w:b/>
          <w:bCs/>
        </w:rPr>
        <w:t>Projeto de Lei nº. 1.175/2024</w:t>
      </w:r>
      <w:r>
        <w:rPr>
          <w:rFonts w:ascii="Arial" w:hAnsi="Arial" w:cs="Arial"/>
          <w:bCs/>
        </w:rPr>
        <w:t xml:space="preserve"> que –</w:t>
      </w:r>
      <w:proofErr w:type="gramStart"/>
      <w:r>
        <w:rPr>
          <w:rFonts w:ascii="Arial" w:hAnsi="Arial" w:cs="Arial"/>
          <w:bCs/>
        </w:rPr>
        <w:t xml:space="preserve"> “</w:t>
      </w:r>
      <w:proofErr w:type="gramEnd"/>
      <w:r w:rsidR="00B75AC2" w:rsidRPr="00B75AC2">
        <w:rPr>
          <w:rFonts w:ascii="Arial" w:hAnsi="Arial" w:cs="Arial"/>
          <w:bCs/>
        </w:rPr>
        <w:t>.</w:t>
      </w:r>
      <w:r w:rsidRPr="00716C81">
        <w:rPr>
          <w:rFonts w:ascii="Arial" w:hAnsi="Arial" w:cs="Arial"/>
          <w:bCs/>
        </w:rPr>
        <w:t xml:space="preserve">autoriza o </w:t>
      </w:r>
      <w:r>
        <w:rPr>
          <w:rFonts w:ascii="Arial" w:hAnsi="Arial" w:cs="Arial"/>
          <w:bCs/>
        </w:rPr>
        <w:t>P</w:t>
      </w:r>
      <w:r w:rsidRPr="00716C81">
        <w:rPr>
          <w:rFonts w:ascii="Arial" w:hAnsi="Arial" w:cs="Arial"/>
          <w:bCs/>
        </w:rPr>
        <w:t xml:space="preserve">oder </w:t>
      </w:r>
      <w:r>
        <w:rPr>
          <w:rFonts w:ascii="Arial" w:hAnsi="Arial" w:cs="Arial"/>
          <w:bCs/>
        </w:rPr>
        <w:t>E</w:t>
      </w:r>
      <w:r w:rsidRPr="00716C81">
        <w:rPr>
          <w:rFonts w:ascii="Arial" w:hAnsi="Arial" w:cs="Arial"/>
          <w:bCs/>
        </w:rPr>
        <w:t xml:space="preserve">xecutivo a celebrar convênio com o </w:t>
      </w:r>
      <w:r>
        <w:rPr>
          <w:rFonts w:ascii="Arial" w:hAnsi="Arial" w:cs="Arial"/>
          <w:bCs/>
        </w:rPr>
        <w:t>E</w:t>
      </w:r>
      <w:r w:rsidRPr="00716C81">
        <w:rPr>
          <w:rFonts w:ascii="Arial" w:hAnsi="Arial" w:cs="Arial"/>
          <w:bCs/>
        </w:rPr>
        <w:t xml:space="preserve">stado do </w:t>
      </w:r>
      <w:r>
        <w:rPr>
          <w:rFonts w:ascii="Arial" w:hAnsi="Arial" w:cs="Arial"/>
          <w:bCs/>
        </w:rPr>
        <w:t>Rio Grande do S</w:t>
      </w:r>
      <w:r w:rsidRPr="00716C81">
        <w:rPr>
          <w:rFonts w:ascii="Arial" w:hAnsi="Arial" w:cs="Arial"/>
          <w:bCs/>
        </w:rPr>
        <w:t xml:space="preserve">ul para adesão ao programa pavimenta, instituído pelo </w:t>
      </w:r>
      <w:r>
        <w:rPr>
          <w:rFonts w:ascii="Arial" w:hAnsi="Arial" w:cs="Arial"/>
          <w:bCs/>
        </w:rPr>
        <w:t>Decreto E</w:t>
      </w:r>
      <w:r w:rsidRPr="00716C81">
        <w:rPr>
          <w:rFonts w:ascii="Arial" w:hAnsi="Arial" w:cs="Arial"/>
          <w:bCs/>
        </w:rPr>
        <w:t>stadual nº 55.951, de 21 de junho de 2021</w:t>
      </w:r>
      <w:r w:rsidRPr="00716C81">
        <w:rPr>
          <w:rFonts w:cs="Arial"/>
          <w:b/>
          <w:bCs/>
        </w:rPr>
        <w:t>.</w:t>
      </w:r>
      <w:r w:rsidRPr="00716C81">
        <w:rPr>
          <w:rFonts w:cs="Arial"/>
          <w:b/>
          <w:szCs w:val="24"/>
          <w:u w:val="single"/>
        </w:rPr>
        <w:t xml:space="preserve"> Aprovado por Unanimidade</w:t>
      </w:r>
    </w:p>
    <w:p w:rsidR="00716C81" w:rsidRPr="00716C81" w:rsidRDefault="00716C81" w:rsidP="00716C81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284" w:firstLine="0"/>
        <w:jc w:val="both"/>
        <w:rPr>
          <w:rFonts w:ascii="Arial" w:eastAsia="Times New Roman" w:hAnsi="Arial" w:cs="Arial"/>
          <w:b/>
        </w:rPr>
      </w:pPr>
    </w:p>
    <w:p w:rsidR="00716C81" w:rsidRPr="00C1001B" w:rsidRDefault="00716C81" w:rsidP="00716C81">
      <w:pPr>
        <w:pStyle w:val="Recuodecorpodetexto2"/>
        <w:rPr>
          <w:rFonts w:ascii="Arial" w:hAnsi="Arial" w:cs="Arial"/>
          <w:b/>
          <w:bCs/>
        </w:rPr>
      </w:pPr>
      <w:r w:rsidRPr="00716C81">
        <w:rPr>
          <w:rFonts w:ascii="Arial" w:hAnsi="Arial" w:cs="Arial"/>
          <w:b/>
          <w:bCs/>
        </w:rPr>
        <w:t>Projeto de Lei nº. 1.17</w:t>
      </w:r>
      <w:r>
        <w:rPr>
          <w:rFonts w:ascii="Arial" w:hAnsi="Arial" w:cs="Arial"/>
          <w:b/>
          <w:bCs/>
        </w:rPr>
        <w:t>6</w:t>
      </w:r>
      <w:r w:rsidRPr="00716C81">
        <w:rPr>
          <w:rFonts w:ascii="Arial" w:hAnsi="Arial" w:cs="Arial"/>
          <w:b/>
          <w:bCs/>
        </w:rPr>
        <w:t>/2024</w:t>
      </w:r>
      <w:r>
        <w:rPr>
          <w:rFonts w:ascii="Arial" w:hAnsi="Arial" w:cs="Arial"/>
          <w:bCs/>
        </w:rPr>
        <w:t xml:space="preserve"> que –</w:t>
      </w:r>
      <w:proofErr w:type="gramStart"/>
      <w:r>
        <w:rPr>
          <w:rFonts w:ascii="Arial" w:hAnsi="Arial" w:cs="Arial"/>
          <w:bCs/>
        </w:rPr>
        <w:t xml:space="preserve"> “</w:t>
      </w:r>
      <w:proofErr w:type="gramEnd"/>
      <w:r w:rsidRPr="00B75AC2">
        <w:rPr>
          <w:rFonts w:ascii="Arial" w:hAnsi="Arial" w:cs="Arial"/>
          <w:bCs/>
        </w:rPr>
        <w:t>.</w:t>
      </w:r>
      <w:r w:rsidRPr="00716C81">
        <w:rPr>
          <w:rFonts w:ascii="Arial" w:hAnsi="Arial" w:cs="Arial"/>
          <w:bCs/>
        </w:rPr>
        <w:t>Autoriza o Poder Executivo a Celebrar termo de fomento com o CTG Estância da Boa Vista de Boa Vista do Cadeado, RS, e dá outras providências</w:t>
      </w:r>
      <w:r w:rsidRPr="00716C81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 xml:space="preserve">” </w:t>
      </w:r>
      <w:r w:rsidRPr="00716C81">
        <w:rPr>
          <w:rFonts w:ascii="Arial" w:hAnsi="Arial" w:cs="Arial"/>
          <w:b/>
          <w:bCs/>
        </w:rPr>
        <w:t xml:space="preserve"> </w:t>
      </w:r>
      <w:r w:rsidRPr="00716C81">
        <w:rPr>
          <w:rFonts w:ascii="Arial" w:hAnsi="Arial" w:cs="Arial"/>
          <w:b/>
          <w:bCs/>
          <w:u w:val="single"/>
        </w:rPr>
        <w:t>Baixou às Comissões</w:t>
      </w:r>
      <w:r>
        <w:rPr>
          <w:rFonts w:ascii="Arial" w:hAnsi="Arial" w:cs="Arial"/>
          <w:b/>
          <w:bCs/>
          <w:u w:val="single"/>
        </w:rPr>
        <w:t>.</w:t>
      </w:r>
    </w:p>
    <w:p w:rsidR="00B75AC2" w:rsidRPr="00716C81" w:rsidRDefault="00B75AC2" w:rsidP="00716C81">
      <w:pPr>
        <w:pStyle w:val="PargrafodaLista"/>
        <w:tabs>
          <w:tab w:val="left" w:pos="3774"/>
        </w:tabs>
        <w:spacing w:after="0" w:line="240" w:lineRule="auto"/>
        <w:ind w:left="283"/>
        <w:jc w:val="both"/>
        <w:rPr>
          <w:rFonts w:ascii="Arial" w:hAnsi="Arial" w:cs="Arial"/>
          <w:sz w:val="20"/>
          <w:szCs w:val="20"/>
        </w:rPr>
      </w:pPr>
    </w:p>
    <w:p w:rsidR="00B75AC2" w:rsidRPr="00B75AC2" w:rsidRDefault="00B75AC2" w:rsidP="00F71504">
      <w:pPr>
        <w:pStyle w:val="PargrafodaLista"/>
        <w:tabs>
          <w:tab w:val="left" w:pos="3774"/>
        </w:tabs>
        <w:spacing w:after="0" w:line="240" w:lineRule="auto"/>
        <w:ind w:left="644"/>
        <w:rPr>
          <w:rFonts w:ascii="Arial" w:hAnsi="Arial" w:cs="Arial"/>
          <w:b/>
          <w:sz w:val="20"/>
          <w:szCs w:val="20"/>
        </w:rPr>
      </w:pPr>
    </w:p>
    <w:p w:rsidR="00B75AC2" w:rsidRPr="00032BCE" w:rsidRDefault="00F03272" w:rsidP="00F71504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Presidente: </w:t>
      </w:r>
      <w:r w:rsidR="00B75AC2" w:rsidRPr="00032BCE">
        <w:rPr>
          <w:rFonts w:ascii="Arial" w:hAnsi="Arial" w:cs="Arial"/>
          <w:b/>
          <w:sz w:val="20"/>
          <w:szCs w:val="20"/>
        </w:rPr>
        <w:t xml:space="preserve">Francisco Junior Martins </w:t>
      </w:r>
      <w:proofErr w:type="spellStart"/>
      <w:r w:rsidR="00B75AC2" w:rsidRPr="00032BCE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F56DC9" w:rsidRPr="00032BCE" w:rsidRDefault="00B75AC2" w:rsidP="00B75AC2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</w:t>
      </w:r>
      <w:r w:rsidR="00D1623D">
        <w:rPr>
          <w:rFonts w:ascii="Arial" w:hAnsi="Arial" w:cs="Arial"/>
          <w:b/>
          <w:sz w:val="20"/>
          <w:szCs w:val="20"/>
        </w:rPr>
        <w:t xml:space="preserve">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Vice Presidente: </w:t>
      </w:r>
      <w:r>
        <w:rPr>
          <w:rFonts w:ascii="Arial" w:hAnsi="Arial" w:cs="Arial"/>
          <w:b/>
          <w:sz w:val="20"/>
          <w:szCs w:val="20"/>
        </w:rPr>
        <w:t xml:space="preserve">Paulo </w:t>
      </w:r>
      <w:proofErr w:type="spellStart"/>
      <w:r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F56DC9" w:rsidRPr="00032BCE" w:rsidRDefault="00B75AC2" w:rsidP="00B75AC2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1º Secretário: </w:t>
      </w:r>
      <w:r>
        <w:rPr>
          <w:rFonts w:ascii="Arial" w:hAnsi="Arial" w:cs="Arial"/>
          <w:b/>
          <w:sz w:val="20"/>
          <w:szCs w:val="20"/>
        </w:rPr>
        <w:t>Silvana Bauer</w:t>
      </w:r>
    </w:p>
    <w:p w:rsidR="00B75AC2" w:rsidRPr="00032BCE" w:rsidRDefault="00D1623D" w:rsidP="00B75AC2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</w:t>
      </w:r>
      <w:r w:rsidR="00B75AC2">
        <w:rPr>
          <w:rFonts w:ascii="Arial" w:hAnsi="Arial" w:cs="Arial"/>
          <w:b/>
          <w:sz w:val="20"/>
          <w:szCs w:val="20"/>
        </w:rPr>
        <w:t xml:space="preserve">                                             </w:t>
      </w:r>
      <w:r>
        <w:rPr>
          <w:rFonts w:ascii="Arial" w:hAnsi="Arial" w:cs="Arial"/>
          <w:b/>
          <w:sz w:val="20"/>
          <w:szCs w:val="20"/>
        </w:rPr>
        <w:t xml:space="preserve">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2° Secretário: </w:t>
      </w:r>
      <w:r w:rsidR="00B75AC2" w:rsidRPr="00032BCE">
        <w:rPr>
          <w:rFonts w:ascii="Arial" w:hAnsi="Arial" w:cs="Arial"/>
          <w:b/>
          <w:sz w:val="20"/>
          <w:szCs w:val="20"/>
        </w:rPr>
        <w:t xml:space="preserve">Sérgio Luis </w:t>
      </w:r>
      <w:proofErr w:type="spellStart"/>
      <w:r w:rsidR="00B75AC2" w:rsidRPr="00032BCE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F56DC9" w:rsidRPr="00032BCE" w:rsidRDefault="00F56DC9" w:rsidP="00B75AC2">
      <w:pPr>
        <w:pStyle w:val="PargrafodaLista"/>
        <w:spacing w:after="0"/>
        <w:ind w:left="1571" w:right="-676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5AC2" w:rsidRDefault="00B75AC2" w:rsidP="00351AF8">
      <w:pPr>
        <w:spacing w:after="0" w:line="240" w:lineRule="auto"/>
      </w:pPr>
      <w:r>
        <w:separator/>
      </w:r>
    </w:p>
  </w:endnote>
  <w:endnote w:type="continuationSeparator" w:id="1">
    <w:p w:rsidR="00B75AC2" w:rsidRDefault="00B75AC2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5AC2" w:rsidRDefault="00B75AC2" w:rsidP="00351AF8">
      <w:pPr>
        <w:spacing w:after="0" w:line="240" w:lineRule="auto"/>
      </w:pPr>
      <w:r>
        <w:separator/>
      </w:r>
    </w:p>
  </w:footnote>
  <w:footnote w:type="continuationSeparator" w:id="1">
    <w:p w:rsidR="00B75AC2" w:rsidRDefault="00B75AC2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AC2" w:rsidRDefault="00EC0EC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AC2" w:rsidRDefault="00EC0EC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AC2" w:rsidRDefault="00EC0EC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4358D620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6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5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4"/>
  </w:num>
  <w:num w:numId="22">
    <w:abstractNumId w:val="11"/>
  </w:num>
  <w:num w:numId="23">
    <w:abstractNumId w:val="22"/>
  </w:num>
  <w:num w:numId="24">
    <w:abstractNumId w:val="27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036C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675E8"/>
    <w:rsid w:val="00970A26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3</cp:revision>
  <cp:lastPrinted>2022-04-13T12:37:00Z</cp:lastPrinted>
  <dcterms:created xsi:type="dcterms:W3CDTF">2024-02-27T19:14:00Z</dcterms:created>
  <dcterms:modified xsi:type="dcterms:W3CDTF">2024-02-27T19:14:00Z</dcterms:modified>
</cp:coreProperties>
</file>