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F61D8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C8476C" w:rsidRDefault="00C8476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03/06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640A86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814B42">
        <w:rPr>
          <w:rFonts w:ascii="Arial" w:hAnsi="Arial" w:cs="Arial"/>
          <w:b/>
          <w:sz w:val="16"/>
          <w:szCs w:val="16"/>
        </w:rPr>
        <w:t>2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proofErr w:type="gramStart"/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C8476C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C8476C">
        <w:rPr>
          <w:rFonts w:ascii="Arial" w:hAnsi="Arial" w:cs="Arial"/>
          <w:b/>
          <w:sz w:val="16"/>
          <w:szCs w:val="16"/>
        </w:rPr>
        <w:t>2</w:t>
      </w:r>
      <w:r w:rsidR="00814B42">
        <w:rPr>
          <w:rFonts w:ascii="Arial" w:hAnsi="Arial" w:cs="Arial"/>
          <w:b/>
          <w:sz w:val="16"/>
          <w:szCs w:val="16"/>
        </w:rPr>
        <w:t>7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A97743">
        <w:rPr>
          <w:rFonts w:ascii="Arial" w:hAnsi="Arial" w:cs="Arial"/>
          <w:b/>
          <w:sz w:val="16"/>
          <w:szCs w:val="16"/>
        </w:rPr>
        <w:t>5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814B42" w:rsidRDefault="00C8476C" w:rsidP="00814B42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</w:t>
      </w:r>
      <w:r w:rsidR="00B6626D">
        <w:rPr>
          <w:rFonts w:ascii="Arial" w:hAnsi="Arial" w:cs="Arial"/>
          <w:b/>
          <w:sz w:val="16"/>
          <w:szCs w:val="16"/>
        </w:rPr>
        <w:t>-</w:t>
      </w:r>
      <w:proofErr w:type="gramStart"/>
      <w:r w:rsidR="00B6626D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="00B6626D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 xml:space="preserve">1.191/2024 que: </w:t>
      </w:r>
      <w:r w:rsidRPr="00C8476C">
        <w:rPr>
          <w:sz w:val="20"/>
          <w:szCs w:val="20"/>
        </w:rPr>
        <w:t xml:space="preserve">Autoriza a </w:t>
      </w:r>
      <w:r w:rsidR="00771595" w:rsidRPr="00C8476C">
        <w:rPr>
          <w:sz w:val="20"/>
          <w:szCs w:val="20"/>
        </w:rPr>
        <w:t>abrir</w:t>
      </w:r>
      <w:r w:rsidRPr="00C8476C">
        <w:rPr>
          <w:sz w:val="20"/>
          <w:szCs w:val="20"/>
        </w:rPr>
        <w:t xml:space="preserve"> incluir e alterar no Plano Plurianual (PPA), na Lei de Diretrizes Orçamentária (LDO), e na</w:t>
      </w:r>
      <w:r>
        <w:rPr>
          <w:sz w:val="20"/>
          <w:szCs w:val="20"/>
        </w:rPr>
        <w:t xml:space="preserve"> L</w:t>
      </w:r>
      <w:r w:rsidRPr="00C8476C">
        <w:rPr>
          <w:sz w:val="20"/>
          <w:szCs w:val="20"/>
        </w:rPr>
        <w:t xml:space="preserve">ei Orçamentária Anual (LOA) de 2024, sendo </w:t>
      </w:r>
      <w:r w:rsidR="00771595" w:rsidRPr="00C8476C">
        <w:rPr>
          <w:sz w:val="20"/>
          <w:szCs w:val="20"/>
        </w:rPr>
        <w:t>incluídos e abertos</w:t>
      </w:r>
      <w:r w:rsidRPr="00C8476C">
        <w:rPr>
          <w:sz w:val="20"/>
          <w:szCs w:val="20"/>
        </w:rPr>
        <w:t xml:space="preserve"> os créditos adicionais especiais no orçamento vigente no valor de R$ 2.000,00 (dois mil reais) no orçamento vigente.</w:t>
      </w:r>
      <w:r w:rsidR="00814B42" w:rsidRPr="00814B42">
        <w:rPr>
          <w:b/>
          <w:sz w:val="20"/>
          <w:szCs w:val="20"/>
          <w:u w:val="single"/>
        </w:rPr>
        <w:t xml:space="preserve"> </w:t>
      </w:r>
      <w:r w:rsidR="00814B42" w:rsidRPr="00C8476C">
        <w:rPr>
          <w:b/>
          <w:sz w:val="20"/>
          <w:szCs w:val="20"/>
          <w:u w:val="single"/>
        </w:rPr>
        <w:t>Aprovado por Unanimidade;</w:t>
      </w:r>
    </w:p>
    <w:p w:rsidR="00814B42" w:rsidRDefault="00C8476C" w:rsidP="00814B42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-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 xml:space="preserve">1.192/2024 que: </w:t>
      </w:r>
      <w:r w:rsidRPr="00C8476C">
        <w:rPr>
          <w:bCs/>
          <w:iCs/>
          <w:sz w:val="20"/>
          <w:szCs w:val="20"/>
        </w:rPr>
        <w:t xml:space="preserve">Altera a Lei </w:t>
      </w:r>
      <w:proofErr w:type="gramStart"/>
      <w:r w:rsidRPr="00C8476C">
        <w:rPr>
          <w:bCs/>
          <w:iCs/>
          <w:sz w:val="20"/>
          <w:szCs w:val="20"/>
        </w:rPr>
        <w:t>n</w:t>
      </w:r>
      <w:r w:rsidRPr="00C8476C">
        <w:rPr>
          <w:bCs/>
          <w:iCs/>
          <w:sz w:val="20"/>
          <w:szCs w:val="20"/>
          <w:vertAlign w:val="superscript"/>
        </w:rPr>
        <w:t>o</w:t>
      </w:r>
      <w:r w:rsidRPr="00C8476C">
        <w:rPr>
          <w:bCs/>
          <w:iCs/>
          <w:sz w:val="20"/>
          <w:szCs w:val="20"/>
        </w:rPr>
        <w:t xml:space="preserve"> 998</w:t>
      </w:r>
      <w:proofErr w:type="gramEnd"/>
      <w:r w:rsidRPr="00C8476C">
        <w:rPr>
          <w:bCs/>
          <w:iCs/>
          <w:sz w:val="20"/>
          <w:szCs w:val="20"/>
        </w:rPr>
        <w:t xml:space="preserve">, de 21 de maio de 2019, concede adicional de </w:t>
      </w:r>
      <w:proofErr w:type="gramStart"/>
      <w:r w:rsidRPr="00C8476C">
        <w:rPr>
          <w:bCs/>
          <w:iCs/>
          <w:sz w:val="20"/>
          <w:szCs w:val="20"/>
        </w:rPr>
        <w:t>periculosidade</w:t>
      </w:r>
      <w:proofErr w:type="gramEnd"/>
      <w:r w:rsidRPr="00C8476C">
        <w:rPr>
          <w:bCs/>
          <w:iCs/>
          <w:sz w:val="20"/>
          <w:szCs w:val="20"/>
        </w:rPr>
        <w:t xml:space="preserve"> aos Conselheiros Tutelares, e dá outras providências.</w:t>
      </w:r>
      <w:r w:rsidR="00814B42" w:rsidRPr="00814B42">
        <w:rPr>
          <w:b/>
          <w:sz w:val="20"/>
          <w:szCs w:val="20"/>
          <w:u w:val="single"/>
        </w:rPr>
        <w:t xml:space="preserve"> </w:t>
      </w:r>
      <w:r w:rsidR="00814B42" w:rsidRPr="00C8476C">
        <w:rPr>
          <w:b/>
          <w:sz w:val="20"/>
          <w:szCs w:val="20"/>
          <w:u w:val="single"/>
        </w:rPr>
        <w:t>Aprovado por Unanimidade;</w:t>
      </w:r>
    </w:p>
    <w:p w:rsidR="00814B42" w:rsidRDefault="00C8476C" w:rsidP="00814B42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   -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 xml:space="preserve">1.193/2024 que: </w:t>
      </w:r>
      <w:r w:rsidRPr="00C8476C">
        <w:rPr>
          <w:rFonts w:cs="Arial"/>
          <w:bCs/>
          <w:iCs/>
          <w:sz w:val="20"/>
          <w:szCs w:val="20"/>
        </w:rPr>
        <w:t>Dispõe sobre a criação do Sistema Municipal de Cultura, o Conselho Municipal de Política Cultural e do Fundo Municipal de Cultura e dá outras providências.</w:t>
      </w:r>
      <w:r w:rsidRPr="00C8476C">
        <w:rPr>
          <w:b/>
          <w:sz w:val="20"/>
          <w:szCs w:val="20"/>
          <w:u w:val="single"/>
        </w:rPr>
        <w:t xml:space="preserve"> </w:t>
      </w:r>
      <w:r w:rsidR="00814B42" w:rsidRPr="00C8476C">
        <w:rPr>
          <w:b/>
          <w:sz w:val="20"/>
          <w:szCs w:val="20"/>
          <w:u w:val="single"/>
        </w:rPr>
        <w:t>Aprovado por Unanimidade;</w:t>
      </w:r>
    </w:p>
    <w:p w:rsidR="00C8476C" w:rsidRPr="00814B42" w:rsidRDefault="00C8476C" w:rsidP="00C8476C">
      <w:pPr>
        <w:pStyle w:val="Recuodecorpodetexto"/>
        <w:ind w:hanging="283"/>
        <w:jc w:val="both"/>
        <w:rPr>
          <w:rFonts w:cs="Arial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="00771595">
        <w:rPr>
          <w:rFonts w:ascii="Arial" w:hAnsi="Arial" w:cs="Arial"/>
          <w:b/>
          <w:sz w:val="16"/>
          <w:szCs w:val="16"/>
        </w:rPr>
        <w:t xml:space="preserve">      </w:t>
      </w:r>
      <w:r>
        <w:rPr>
          <w:rFonts w:ascii="Arial" w:hAnsi="Arial" w:cs="Arial"/>
          <w:b/>
          <w:sz w:val="16"/>
          <w:szCs w:val="16"/>
        </w:rPr>
        <w:t xml:space="preserve">  -</w:t>
      </w:r>
      <w:r w:rsidR="00814B42">
        <w:rPr>
          <w:rFonts w:ascii="Arial" w:hAnsi="Arial" w:cs="Arial"/>
          <w:b/>
          <w:sz w:val="16"/>
          <w:szCs w:val="16"/>
        </w:rPr>
        <w:t>P</w:t>
      </w:r>
      <w:r w:rsidRPr="00C8476C">
        <w:rPr>
          <w:b/>
          <w:sz w:val="20"/>
          <w:szCs w:val="20"/>
        </w:rPr>
        <w:t xml:space="preserve">edido de Providências: </w:t>
      </w:r>
      <w:r w:rsidRPr="00C8476C">
        <w:rPr>
          <w:sz w:val="20"/>
          <w:szCs w:val="20"/>
        </w:rPr>
        <w:t xml:space="preserve">protocolado pelo Vereador </w:t>
      </w:r>
      <w:r w:rsidR="00814B42">
        <w:rPr>
          <w:sz w:val="20"/>
          <w:szCs w:val="20"/>
        </w:rPr>
        <w:t xml:space="preserve">Jorge </w:t>
      </w:r>
      <w:proofErr w:type="spellStart"/>
      <w:r w:rsidR="00814B42">
        <w:rPr>
          <w:sz w:val="20"/>
          <w:szCs w:val="20"/>
        </w:rPr>
        <w:t>Schwerz</w:t>
      </w:r>
      <w:proofErr w:type="spellEnd"/>
      <w:r>
        <w:rPr>
          <w:sz w:val="20"/>
          <w:szCs w:val="20"/>
        </w:rPr>
        <w:t xml:space="preserve"> – </w:t>
      </w:r>
      <w:r w:rsidRPr="00814B42">
        <w:rPr>
          <w:sz w:val="20"/>
          <w:szCs w:val="20"/>
        </w:rPr>
        <w:t>P</w:t>
      </w:r>
      <w:r w:rsidR="00814B42" w:rsidRPr="00814B42">
        <w:rPr>
          <w:sz w:val="20"/>
          <w:szCs w:val="20"/>
        </w:rPr>
        <w:t>DT</w:t>
      </w:r>
      <w:r w:rsidRPr="00814B42">
        <w:rPr>
          <w:sz w:val="20"/>
          <w:szCs w:val="20"/>
        </w:rPr>
        <w:t xml:space="preserve"> que</w:t>
      </w:r>
      <w:r w:rsidR="00771595" w:rsidRPr="00814B42">
        <w:rPr>
          <w:sz w:val="20"/>
          <w:szCs w:val="20"/>
        </w:rPr>
        <w:t xml:space="preserve"> </w:t>
      </w:r>
      <w:r w:rsidRPr="00814B42">
        <w:rPr>
          <w:rFonts w:cs="Arial"/>
          <w:sz w:val="20"/>
          <w:szCs w:val="20"/>
        </w:rPr>
        <w:t>solicita</w:t>
      </w:r>
      <w:r w:rsidR="00814B42" w:rsidRPr="00814B42">
        <w:rPr>
          <w:rFonts w:cs="Arial"/>
          <w:sz w:val="20"/>
          <w:szCs w:val="20"/>
        </w:rPr>
        <w:t xml:space="preserve"> melhoramentos na estrada da divisa de Augusto Pestana e Boa Vista do Cadeado principalmente próximo as propriedades </w:t>
      </w:r>
      <w:proofErr w:type="gramStart"/>
      <w:r w:rsidR="00814B42" w:rsidRPr="00814B42">
        <w:rPr>
          <w:rFonts w:cs="Arial"/>
          <w:sz w:val="20"/>
          <w:szCs w:val="20"/>
        </w:rPr>
        <w:t>do Senhores</w:t>
      </w:r>
      <w:proofErr w:type="gramEnd"/>
      <w:r w:rsidR="00814B42" w:rsidRPr="00814B42">
        <w:rPr>
          <w:rFonts w:cs="Arial"/>
          <w:sz w:val="20"/>
          <w:szCs w:val="20"/>
        </w:rPr>
        <w:t xml:space="preserve">  Vicente dos Santos e  </w:t>
      </w:r>
      <w:proofErr w:type="spellStart"/>
      <w:r w:rsidR="00814B42" w:rsidRPr="00814B42">
        <w:rPr>
          <w:rFonts w:cs="Arial"/>
          <w:sz w:val="20"/>
          <w:szCs w:val="20"/>
        </w:rPr>
        <w:t>Alberi</w:t>
      </w:r>
      <w:proofErr w:type="spellEnd"/>
      <w:r w:rsidR="00814B42" w:rsidRPr="00814B42">
        <w:rPr>
          <w:rFonts w:cs="Arial"/>
          <w:sz w:val="20"/>
          <w:szCs w:val="20"/>
        </w:rPr>
        <w:t xml:space="preserve"> Barboza.</w:t>
      </w:r>
    </w:p>
    <w:p w:rsidR="00771595" w:rsidRDefault="00771595" w:rsidP="00C8476C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</w:t>
      </w:r>
    </w:p>
    <w:p w:rsidR="00771595" w:rsidRDefault="00771595" w:rsidP="0077159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</w:p>
    <w:p w:rsidR="00771595" w:rsidRPr="00A52915" w:rsidRDefault="00771595" w:rsidP="0077159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77159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771595" w:rsidRPr="00A5291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771595" w:rsidRPr="00A5291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76C" w:rsidRDefault="00C8476C" w:rsidP="00351AF8">
      <w:pPr>
        <w:spacing w:after="0"/>
      </w:pPr>
      <w:r>
        <w:separator/>
      </w:r>
    </w:p>
  </w:endnote>
  <w:endnote w:type="continuationSeparator" w:id="1">
    <w:p w:rsidR="00C8476C" w:rsidRDefault="00C8476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76C" w:rsidRDefault="00C8476C" w:rsidP="00351AF8">
      <w:pPr>
        <w:spacing w:after="0"/>
      </w:pPr>
      <w:r>
        <w:separator/>
      </w:r>
    </w:p>
  </w:footnote>
  <w:footnote w:type="continuationSeparator" w:id="1">
    <w:p w:rsidR="00C8476C" w:rsidRDefault="00C8476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6C" w:rsidRDefault="00F61D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6C" w:rsidRDefault="00F61D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6C" w:rsidRDefault="00F61D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2024-06-04T12:59:00Z</dcterms:created>
  <dcterms:modified xsi:type="dcterms:W3CDTF">2024-06-04T12:59:00Z</dcterms:modified>
</cp:coreProperties>
</file>